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41B21" w14:textId="77777777" w:rsidR="00496FBD" w:rsidRPr="00AB64E9" w:rsidRDefault="00496FBD" w:rsidP="00496FBD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24"/>
          <w:lang w:eastAsia="cs-CZ"/>
          <w14:ligatures w14:val="none"/>
        </w:rPr>
      </w:pPr>
      <w:bookmarkStart w:id="0" w:name="_Toc62907546"/>
      <w:bookmarkStart w:id="1" w:name="_Toc62914222"/>
      <w:bookmarkStart w:id="2" w:name="_Toc62915183"/>
      <w:bookmarkStart w:id="3" w:name="_Toc128335707"/>
      <w:r w:rsidRPr="00AB64E9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24"/>
          <w:lang w:eastAsia="cs-CZ"/>
          <w14:ligatures w14:val="none"/>
        </w:rPr>
        <w:t>HODNOCENÍ ŽÁKŮ A AUTOEVALUACE ŠKOLY</w:t>
      </w:r>
      <w:bookmarkEnd w:id="0"/>
      <w:bookmarkEnd w:id="1"/>
      <w:bookmarkEnd w:id="2"/>
      <w:bookmarkEnd w:id="3"/>
    </w:p>
    <w:p w14:paraId="6B370724" w14:textId="55228650" w:rsidR="003F5B82" w:rsidRPr="001C779D" w:rsidRDefault="003F5B82" w:rsidP="001C779D">
      <w:pPr>
        <w:pStyle w:val="Normlnweb"/>
        <w:jc w:val="both"/>
      </w:pPr>
      <w:bookmarkStart w:id="4" w:name="_Toc62914223"/>
      <w:bookmarkStart w:id="5" w:name="_Toc62915184"/>
      <w:bookmarkStart w:id="6" w:name="_Toc62915473"/>
      <w:bookmarkStart w:id="7" w:name="_Toc62915721"/>
      <w:bookmarkStart w:id="8" w:name="_Toc62916108"/>
      <w:bookmarkStart w:id="9" w:name="_Toc62917727"/>
      <w:bookmarkStart w:id="10" w:name="_Toc63255242"/>
      <w:bookmarkStart w:id="11" w:name="_Toc63255677"/>
      <w:bookmarkStart w:id="12" w:name="_Toc104487633"/>
      <w:bookmarkStart w:id="13" w:name="_Toc118020676"/>
      <w:bookmarkStart w:id="14" w:name="_Toc128143829"/>
      <w:bookmarkStart w:id="15" w:name="_Toc62907551"/>
      <w:bookmarkStart w:id="16" w:name="_Toc62914231"/>
      <w:bookmarkStart w:id="17" w:name="_Toc62915192"/>
      <w:bookmarkStart w:id="18" w:name="_Toc12833571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1C779D">
        <w:t xml:space="preserve">Podrobná pravidla hodnocení, způsob získávání podkladů pro hodnocení, pravidla klasifikace, hodnocení chování, hodnocení žáků se speciálními vzdělávacími potřebami, komisionální a opravné zkoušky a další související postupy stanovuje </w:t>
      </w:r>
      <w:r w:rsidRPr="001C779D">
        <w:rPr>
          <w:rStyle w:val="Siln"/>
        </w:rPr>
        <w:t>Školní řád</w:t>
      </w:r>
      <w:r w:rsidRPr="001C779D">
        <w:t>.</w:t>
      </w:r>
      <w:r w:rsidRPr="001C779D">
        <w:t xml:space="preserve"> </w:t>
      </w:r>
      <w:r w:rsidRPr="001C779D">
        <w:t>Pravidla pro hodnocení žáků</w:t>
      </w:r>
      <w:r w:rsidRPr="001C779D">
        <w:t xml:space="preserve"> základní školy speciální jsou uvedena v ŠVP ZŠS v kapitole 9_1_Základní škola speciální.</w:t>
      </w:r>
    </w:p>
    <w:p w14:paraId="3919D1A3" w14:textId="760BB754" w:rsidR="003F5B82" w:rsidRPr="001C779D" w:rsidRDefault="003F5B82" w:rsidP="001C779D">
      <w:pPr>
        <w:pStyle w:val="Normlnweb"/>
        <w:jc w:val="both"/>
      </w:pPr>
      <w:r w:rsidRPr="001C779D">
        <w:t xml:space="preserve">Hodnocení výsledků vzdělávání žáků vychází především z </w:t>
      </w:r>
      <w:r w:rsidRPr="001C779D">
        <w:rPr>
          <w:rStyle w:val="Siln"/>
        </w:rPr>
        <w:t>míry dosažení vzdělávacích výstupů stanovených školním vzdělávacím programem</w:t>
      </w:r>
      <w:r w:rsidRPr="001C779D">
        <w:t xml:space="preserve">. Je průběžné, srozumitelné, pedagogicky zdůvodněné </w:t>
      </w:r>
      <w:r w:rsidR="001C779D">
        <w:br/>
      </w:r>
      <w:r w:rsidRPr="001C779D">
        <w:t>a doložitelné. Při hodnocení škola respektuje individuální vzdělávací potřeby žáka a poskytovaná podpůrná opatření.</w:t>
      </w:r>
    </w:p>
    <w:p w14:paraId="2E8C20E0" w14:textId="77777777" w:rsidR="003F5B82" w:rsidRPr="001C779D" w:rsidRDefault="003F5B82" w:rsidP="001C779D">
      <w:pPr>
        <w:pStyle w:val="Normlnweb"/>
        <w:jc w:val="both"/>
      </w:pPr>
      <w:r w:rsidRPr="001C779D">
        <w:t xml:space="preserve">Základním kritériem výsledného hodnocení je </w:t>
      </w:r>
      <w:r w:rsidRPr="001C779D">
        <w:rPr>
          <w:rStyle w:val="Siln"/>
        </w:rPr>
        <w:t>míra dosažení stanovených vzdělávacích výstupů</w:t>
      </w:r>
      <w:r w:rsidRPr="001C779D">
        <w:t>. Současně je při poskytování zpětné vazby sledován individuální vzdělávací pokrok žáka.</w:t>
      </w:r>
    </w:p>
    <w:p w14:paraId="50D5EFDD" w14:textId="77777777" w:rsidR="003F5B82" w:rsidRPr="001C779D" w:rsidRDefault="003F5B82" w:rsidP="001C779D">
      <w:pPr>
        <w:pStyle w:val="Normlnweb"/>
        <w:jc w:val="both"/>
      </w:pPr>
      <w:r w:rsidRPr="001C779D">
        <w:t xml:space="preserve">Škola využívá </w:t>
      </w:r>
      <w:r w:rsidRPr="001C779D">
        <w:rPr>
          <w:rStyle w:val="Siln"/>
        </w:rPr>
        <w:t>klasifikaci, slovní hodnocení a kombinaci obou způsobů</w:t>
      </w:r>
      <w:r w:rsidRPr="001C779D">
        <w:t xml:space="preserve">. Součástí systému hodnocení školy je také kriteriální hodnocení, které je využíváno jako forma slovního hodnocení. Systém kombinující tyto způsoby hodnocení je ve škole označován jako </w:t>
      </w:r>
      <w:r w:rsidRPr="001C779D">
        <w:rPr>
          <w:rStyle w:val="Siln"/>
        </w:rPr>
        <w:t>Vysvědčení JINAK</w:t>
      </w:r>
      <w:r w:rsidRPr="001C779D">
        <w:t>.</w:t>
      </w:r>
    </w:p>
    <w:p w14:paraId="3A5FDDDB" w14:textId="77777777" w:rsidR="003F5B82" w:rsidRPr="001C779D" w:rsidRDefault="003F5B82" w:rsidP="001C779D">
      <w:pPr>
        <w:pStyle w:val="Normlnweb"/>
        <w:jc w:val="both"/>
      </w:pPr>
      <w:r w:rsidRPr="001C779D">
        <w:t>V průběhu vzdělávání škola využívá zejména:</w:t>
      </w:r>
    </w:p>
    <w:p w14:paraId="0ACEFBF8" w14:textId="77777777" w:rsidR="003F5B82" w:rsidRPr="001C779D" w:rsidRDefault="003F5B82" w:rsidP="001C779D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klasifikaci</w:t>
      </w:r>
      <w:r w:rsidRPr="001C779D">
        <w:rPr>
          <w:rFonts w:ascii="Times New Roman" w:hAnsi="Times New Roman" w:cs="Times New Roman"/>
          <w:sz w:val="24"/>
          <w:szCs w:val="24"/>
        </w:rPr>
        <w:t xml:space="preserve"> – hodnocení klasifikačními stupni 1–5, </w:t>
      </w:r>
    </w:p>
    <w:p w14:paraId="41A511AA" w14:textId="1BF6EB38" w:rsidR="003F5B82" w:rsidRPr="001C779D" w:rsidRDefault="003F5B82" w:rsidP="001C779D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kriteriální hodnocení</w:t>
      </w:r>
      <w:r w:rsidRPr="001C779D">
        <w:rPr>
          <w:rFonts w:ascii="Times New Roman" w:hAnsi="Times New Roman" w:cs="Times New Roman"/>
          <w:sz w:val="24"/>
          <w:szCs w:val="24"/>
        </w:rPr>
        <w:t xml:space="preserve"> – posouzení míry zvládnutí konkrétních vzdělávacích výstupů pomocí škály</w:t>
      </w:r>
      <w:r w:rsidR="001C779D">
        <w:rPr>
          <w:rFonts w:ascii="Times New Roman" w:hAnsi="Times New Roman" w:cs="Times New Roman"/>
          <w:sz w:val="24"/>
          <w:szCs w:val="24"/>
        </w:rPr>
        <w:br/>
      </w:r>
      <w:r w:rsidRPr="001C779D">
        <w:rPr>
          <w:rFonts w:ascii="Times New Roman" w:hAnsi="Times New Roman" w:cs="Times New Roman"/>
          <w:sz w:val="24"/>
          <w:szCs w:val="24"/>
        </w:rPr>
        <w:t xml:space="preserve">J–Č–T–Ú, </w:t>
      </w:r>
    </w:p>
    <w:p w14:paraId="74A385EA" w14:textId="77777777" w:rsidR="003F5B82" w:rsidRPr="001C779D" w:rsidRDefault="003F5B82" w:rsidP="001C779D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slovní hodnocení – sdělení</w:t>
      </w:r>
      <w:r w:rsidRPr="001C779D">
        <w:rPr>
          <w:rFonts w:ascii="Times New Roman" w:hAnsi="Times New Roman" w:cs="Times New Roman"/>
          <w:sz w:val="24"/>
          <w:szCs w:val="24"/>
        </w:rPr>
        <w:t xml:space="preserve"> – krátkou konkrétní informaci o výsledcích vzdělávání, pokroku žáka, jeho silných stránkách a případném dalším kroku, </w:t>
      </w:r>
    </w:p>
    <w:p w14:paraId="40555612" w14:textId="77777777" w:rsidR="003F5B82" w:rsidRPr="001C779D" w:rsidRDefault="003F5B82" w:rsidP="001C779D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formativní hodnocení</w:t>
      </w:r>
      <w:r w:rsidRPr="001C779D">
        <w:rPr>
          <w:rFonts w:ascii="Times New Roman" w:hAnsi="Times New Roman" w:cs="Times New Roman"/>
          <w:sz w:val="24"/>
          <w:szCs w:val="24"/>
        </w:rPr>
        <w:t xml:space="preserve"> – průběžnou zpětnou vazbu podporující další učení žáka, </w:t>
      </w:r>
    </w:p>
    <w:p w14:paraId="24D3D851" w14:textId="77777777" w:rsidR="003F5B82" w:rsidRPr="001C779D" w:rsidRDefault="003F5B82" w:rsidP="001C779D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sebehodnocení</w:t>
      </w:r>
      <w:r w:rsidRPr="001C779D">
        <w:rPr>
          <w:rFonts w:ascii="Times New Roman" w:hAnsi="Times New Roman" w:cs="Times New Roman"/>
          <w:sz w:val="24"/>
          <w:szCs w:val="24"/>
        </w:rPr>
        <w:t xml:space="preserve"> – přiměřenou reflexi vlastního učení a dosaženého pokroku. </w:t>
      </w:r>
    </w:p>
    <w:p w14:paraId="6E1E64DA" w14:textId="3A850342" w:rsidR="003F5B82" w:rsidRPr="001C779D" w:rsidRDefault="003F5B82" w:rsidP="001C779D">
      <w:pPr>
        <w:pStyle w:val="Normlnweb"/>
        <w:jc w:val="both"/>
      </w:pPr>
      <w:r w:rsidRPr="001C779D">
        <w:t xml:space="preserve">Žáci jsou s cíli a kritérii hodnocení seznamováni způsobem přiměřeným jejich věku, schopnostem </w:t>
      </w:r>
      <w:r w:rsidR="001C779D">
        <w:br/>
      </w:r>
      <w:r w:rsidRPr="001C779D">
        <w:t>a vzdělávacím potřebám.</w:t>
      </w:r>
    </w:p>
    <w:p w14:paraId="1F0FFFB3" w14:textId="77777777" w:rsidR="003F5B82" w:rsidRPr="001C779D" w:rsidRDefault="003F5B82" w:rsidP="001C779D">
      <w:pPr>
        <w:pStyle w:val="Normlnweb"/>
        <w:jc w:val="both"/>
      </w:pPr>
      <w:r w:rsidRPr="001C779D">
        <w:t>Hodnocení není založeno na vzájemném porovnávání žáků. Výsledné hodnocení není mechanickým aritmetickým průměrem dílčích známek ani automatickým převodem jednotlivých kriteriálních hodnocení. Vychází z celkového posouzení míry dosažení stanovených vzdělávacích výstupů za hodnocené období.</w:t>
      </w:r>
    </w:p>
    <w:p w14:paraId="43D13D49" w14:textId="77777777" w:rsidR="003F5B82" w:rsidRPr="001C779D" w:rsidRDefault="003F5B82" w:rsidP="001C779D">
      <w:pPr>
        <w:pStyle w:val="Normlnweb"/>
        <w:jc w:val="both"/>
      </w:pPr>
      <w:r w:rsidRPr="001C779D">
        <w:t>Hodnocení výsledků vzdělávání je odděleno od hodnocení chování. Porušení školního řádu samo o sobě neovlivňuje hodnocení vzdělávacích výsledků žáka v jednotlivých vyučovacích předmětech.</w:t>
      </w:r>
    </w:p>
    <w:p w14:paraId="68183BBC" w14:textId="77777777" w:rsidR="001C779D" w:rsidRDefault="001C779D" w:rsidP="001C779D">
      <w:pPr>
        <w:pStyle w:val="Nadpis3"/>
        <w:jc w:val="both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</w:p>
    <w:p w14:paraId="4D28E965" w14:textId="28372F24" w:rsidR="003F5B82" w:rsidRPr="001C779D" w:rsidRDefault="003F5B82" w:rsidP="001C779D">
      <w:pPr>
        <w:pStyle w:val="Nadpis3"/>
        <w:jc w:val="both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1C779D">
        <w:rPr>
          <w:rFonts w:ascii="Times New Roman" w:hAnsi="Times New Roman" w:cs="Times New Roman"/>
          <w:b/>
          <w:bCs/>
          <w:color w:val="auto"/>
          <w:sz w:val="32"/>
          <w:szCs w:val="32"/>
        </w:rPr>
        <w:t>Způsoby hodnocení na vysvědčení</w:t>
      </w:r>
    </w:p>
    <w:p w14:paraId="358E934C" w14:textId="77777777" w:rsidR="003F5B82" w:rsidRPr="001C779D" w:rsidRDefault="003F5B82" w:rsidP="001C779D">
      <w:pPr>
        <w:pStyle w:val="Normlnweb"/>
        <w:jc w:val="both"/>
      </w:pPr>
      <w:r w:rsidRPr="001C779D">
        <w:t xml:space="preserve">Škola využívá na vysvědčení </w:t>
      </w:r>
      <w:r w:rsidRPr="001C779D">
        <w:rPr>
          <w:rStyle w:val="Siln"/>
        </w:rPr>
        <w:t>kombinaci klasifikace a slovního hodnocení</w:t>
      </w:r>
      <w:r w:rsidRPr="001C779D">
        <w:t>.</w:t>
      </w:r>
    </w:p>
    <w:p w14:paraId="39B588A7" w14:textId="77777777" w:rsidR="003F5B82" w:rsidRPr="001C779D" w:rsidRDefault="003F5B82" w:rsidP="001C779D">
      <w:pPr>
        <w:pStyle w:val="Normlnweb"/>
        <w:jc w:val="both"/>
      </w:pPr>
      <w:r w:rsidRPr="001C779D">
        <w:t>V teoreticky zaměřených předmětech se hodnocení skládá ze tří vzájemně se doplňujících částí:</w:t>
      </w:r>
    </w:p>
    <w:p w14:paraId="0448316F" w14:textId="77777777" w:rsidR="003F5B82" w:rsidRPr="001C779D" w:rsidRDefault="003F5B82" w:rsidP="001C779D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kriteriálního hodnocení</w:t>
      </w:r>
      <w:r w:rsidRPr="001C779D">
        <w:rPr>
          <w:rFonts w:ascii="Times New Roman" w:hAnsi="Times New Roman" w:cs="Times New Roman"/>
          <w:sz w:val="24"/>
          <w:szCs w:val="24"/>
        </w:rPr>
        <w:t xml:space="preserve"> vybraných vzdělávacích výstupů pomocí škály J–Č–T–Ú, </w:t>
      </w:r>
    </w:p>
    <w:p w14:paraId="609D1CBB" w14:textId="77777777" w:rsidR="003F5B82" w:rsidRPr="001C779D" w:rsidRDefault="003F5B82" w:rsidP="001C779D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krátkého slovního sdělení</w:t>
      </w:r>
      <w:r w:rsidRPr="001C779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6640EA0" w14:textId="77777777" w:rsidR="003F5B82" w:rsidRPr="001C779D" w:rsidRDefault="003F5B82" w:rsidP="001C779D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klasifikačního stupně – známky</w:t>
      </w:r>
      <w:r w:rsidRPr="001C77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91B7B0" w14:textId="77777777" w:rsidR="003F5B82" w:rsidRPr="001C779D" w:rsidRDefault="003F5B82" w:rsidP="001C779D">
      <w:pPr>
        <w:pStyle w:val="Normlnweb"/>
        <w:jc w:val="both"/>
      </w:pPr>
      <w:r w:rsidRPr="001C779D">
        <w:t xml:space="preserve">Kriteriální hodnocení poskytuje konkrétní informaci o tom, do jaké míry žák zvládl vybrané vzdělávací výstupy. Krátké slovní sdělení tuto informaci doplňuje zejména o významný pokrok, silnou stránku žáka nebo </w:t>
      </w:r>
      <w:r w:rsidRPr="001C779D">
        <w:lastRenderedPageBreak/>
        <w:t>doporučení pro další učení. Známka představuje souhrnné vyjádření výsledků vzdělávání žáka v daném předmětu za příslušné období.</w:t>
      </w:r>
    </w:p>
    <w:p w14:paraId="3C40B12E" w14:textId="77777777" w:rsidR="003F5B82" w:rsidRPr="001C779D" w:rsidRDefault="003F5B82" w:rsidP="001C779D">
      <w:pPr>
        <w:pStyle w:val="Normlnweb"/>
        <w:jc w:val="both"/>
      </w:pPr>
      <w:r w:rsidRPr="001C779D">
        <w:t>Ve výchovně zaměřených předmětech se na vysvědčení využívá kombinace:</w:t>
      </w:r>
    </w:p>
    <w:p w14:paraId="18DA0E2D" w14:textId="77777777" w:rsidR="003F5B82" w:rsidRPr="001C779D" w:rsidRDefault="003F5B82" w:rsidP="001C779D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krátkého slovního sdělení</w:t>
      </w:r>
      <w:r w:rsidRPr="001C779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05E8D5F" w14:textId="77777777" w:rsidR="003F5B82" w:rsidRPr="001C779D" w:rsidRDefault="003F5B82" w:rsidP="001C779D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klasifikačního stupně – známky</w:t>
      </w:r>
      <w:r w:rsidRPr="001C779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1B9474" w14:textId="77777777" w:rsidR="003F5B82" w:rsidRPr="001C779D" w:rsidRDefault="003F5B82" w:rsidP="001C779D">
      <w:pPr>
        <w:pStyle w:val="Normlnweb"/>
        <w:jc w:val="both"/>
      </w:pPr>
      <w:r w:rsidRPr="001C779D">
        <w:t>V 1. a 2. ročníku se způsob hodnocení na vysvědčení řídí aktuálními právními předpisy. V ročnících, ve kterých se na vysvědčení klasifikace nepoužívá, škola využívá slovní hodnocení, včetně kriteriálního hodnocení, způsobem odpovídajícím systému Vysvědčení JINAK.</w:t>
      </w:r>
    </w:p>
    <w:p w14:paraId="3951EDC0" w14:textId="77777777" w:rsidR="001C779D" w:rsidRDefault="001C779D" w:rsidP="001C779D">
      <w:pPr>
        <w:pStyle w:val="Nadpis3"/>
        <w:jc w:val="both"/>
        <w:rPr>
          <w:rFonts w:ascii="Times New Roman" w:hAnsi="Times New Roman" w:cs="Times New Roman"/>
          <w:b/>
          <w:bCs/>
          <w:color w:val="auto"/>
          <w:sz w:val="36"/>
          <w:szCs w:val="36"/>
        </w:rPr>
      </w:pPr>
    </w:p>
    <w:p w14:paraId="0EAD3F70" w14:textId="04B89C54" w:rsidR="003F5B82" w:rsidRPr="001C779D" w:rsidRDefault="003F5B82" w:rsidP="001C779D">
      <w:pPr>
        <w:pStyle w:val="Nadpis3"/>
        <w:jc w:val="both"/>
        <w:rPr>
          <w:rFonts w:ascii="Times New Roman" w:hAnsi="Times New Roman" w:cs="Times New Roman"/>
          <w:b/>
          <w:bCs/>
          <w:color w:val="auto"/>
          <w:sz w:val="36"/>
          <w:szCs w:val="36"/>
        </w:rPr>
      </w:pPr>
      <w:r w:rsidRPr="001C779D">
        <w:rPr>
          <w:rFonts w:ascii="Times New Roman" w:hAnsi="Times New Roman" w:cs="Times New Roman"/>
          <w:b/>
          <w:bCs/>
          <w:color w:val="auto"/>
          <w:sz w:val="36"/>
          <w:szCs w:val="36"/>
        </w:rPr>
        <w:t>Kritéria hodnocení</w:t>
      </w:r>
    </w:p>
    <w:p w14:paraId="27676981" w14:textId="77777777" w:rsidR="003F5B82" w:rsidRPr="001C779D" w:rsidRDefault="003F5B82" w:rsidP="001C779D">
      <w:pPr>
        <w:pStyle w:val="Normlnweb"/>
        <w:jc w:val="both"/>
      </w:pPr>
      <w:r w:rsidRPr="001C779D">
        <w:t xml:space="preserve">Základním kritériem hodnocení je </w:t>
      </w:r>
      <w:r w:rsidRPr="001C779D">
        <w:rPr>
          <w:rStyle w:val="Siln"/>
        </w:rPr>
        <w:t>míra dosažení konkrétních vzdělávacích výstupů stanovených v tomto ŠVP</w:t>
      </w:r>
      <w:r w:rsidRPr="001C779D">
        <w:t>.</w:t>
      </w:r>
    </w:p>
    <w:p w14:paraId="45474E15" w14:textId="77777777" w:rsidR="003F5B82" w:rsidRPr="001C779D" w:rsidRDefault="003F5B82" w:rsidP="001C779D">
      <w:pPr>
        <w:pStyle w:val="Normlnweb"/>
        <w:jc w:val="both"/>
      </w:pPr>
      <w:r w:rsidRPr="001C779D">
        <w:t>Při hodnocení se podle charakteru předmětu a vzdělávací činnosti posuzuje zejména:</w:t>
      </w:r>
    </w:p>
    <w:p w14:paraId="5B8B5BC3" w14:textId="77777777" w:rsidR="003F5B82" w:rsidRPr="001C779D" w:rsidRDefault="003F5B82" w:rsidP="001C779D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Fonts w:ascii="Times New Roman" w:hAnsi="Times New Roman" w:cs="Times New Roman"/>
          <w:sz w:val="24"/>
          <w:szCs w:val="24"/>
        </w:rPr>
        <w:t xml:space="preserve">míra dosažení stanoveného vzdělávacího výstupu, </w:t>
      </w:r>
    </w:p>
    <w:p w14:paraId="0C4C2368" w14:textId="77777777" w:rsidR="003F5B82" w:rsidRPr="001C779D" w:rsidRDefault="003F5B82" w:rsidP="001C779D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Fonts w:ascii="Times New Roman" w:hAnsi="Times New Roman" w:cs="Times New Roman"/>
          <w:sz w:val="24"/>
          <w:szCs w:val="24"/>
        </w:rPr>
        <w:t xml:space="preserve">úroveň porozumění a osvojení vědomostí a dovedností, </w:t>
      </w:r>
    </w:p>
    <w:p w14:paraId="5FF6FEE8" w14:textId="77777777" w:rsidR="003F5B82" w:rsidRPr="001C779D" w:rsidRDefault="003F5B82" w:rsidP="001C779D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Fonts w:ascii="Times New Roman" w:hAnsi="Times New Roman" w:cs="Times New Roman"/>
          <w:sz w:val="24"/>
          <w:szCs w:val="24"/>
        </w:rPr>
        <w:t xml:space="preserve">schopnost využívat osvojené vědomosti a dovednosti ve známých i nových situacích, </w:t>
      </w:r>
    </w:p>
    <w:p w14:paraId="219DF7FA" w14:textId="77777777" w:rsidR="003F5B82" w:rsidRPr="001C779D" w:rsidRDefault="003F5B82" w:rsidP="001C779D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Fonts w:ascii="Times New Roman" w:hAnsi="Times New Roman" w:cs="Times New Roman"/>
          <w:sz w:val="24"/>
          <w:szCs w:val="24"/>
        </w:rPr>
        <w:t xml:space="preserve">míra samostatnosti při plnění vzdělávacích úkolů, </w:t>
      </w:r>
    </w:p>
    <w:p w14:paraId="443F08AA" w14:textId="77777777" w:rsidR="003F5B82" w:rsidRPr="001C779D" w:rsidRDefault="003F5B82" w:rsidP="001C779D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Fonts w:ascii="Times New Roman" w:hAnsi="Times New Roman" w:cs="Times New Roman"/>
          <w:sz w:val="24"/>
          <w:szCs w:val="24"/>
        </w:rPr>
        <w:t xml:space="preserve">kvalita a úroveň výsledku práce žáka. </w:t>
      </w:r>
    </w:p>
    <w:p w14:paraId="413C293D" w14:textId="77777777" w:rsidR="003F5B82" w:rsidRPr="001C779D" w:rsidRDefault="003F5B82" w:rsidP="001C779D">
      <w:pPr>
        <w:pStyle w:val="Normlnweb"/>
        <w:jc w:val="both"/>
      </w:pPr>
      <w:r w:rsidRPr="001C779D">
        <w:t xml:space="preserve">Individuální vzdělávací pokrok žáka je významnou součástí průběžné zpětné vazby a slovního hodnocení, </w:t>
      </w:r>
      <w:r w:rsidRPr="001C779D">
        <w:rPr>
          <w:rStyle w:val="Siln"/>
        </w:rPr>
        <w:t>nenahrazuje však posouzení dosažené úrovně stanovených vzdělávacích výstupů</w:t>
      </w:r>
      <w:r w:rsidRPr="001C779D">
        <w:t>.</w:t>
      </w:r>
    </w:p>
    <w:p w14:paraId="3C06EDF0" w14:textId="46487804" w:rsidR="003F5B82" w:rsidRPr="001C779D" w:rsidRDefault="003F5B82" w:rsidP="001C779D">
      <w:pPr>
        <w:pStyle w:val="Normlnweb"/>
        <w:jc w:val="both"/>
      </w:pPr>
      <w:r w:rsidRPr="001C779D">
        <w:t>Pro kriteriální hodnocení škola používá čtyř</w:t>
      </w:r>
      <w:r w:rsidR="001C779D">
        <w:t>-</w:t>
      </w:r>
      <w:r w:rsidRPr="001C779D">
        <w:t>úrovňovou škálu:</w:t>
      </w:r>
    </w:p>
    <w:p w14:paraId="70E2F5CA" w14:textId="77777777" w:rsidR="003F5B82" w:rsidRPr="001C779D" w:rsidRDefault="003F5B82" w:rsidP="001C779D">
      <w:pPr>
        <w:pStyle w:val="Normlnweb"/>
      </w:pPr>
      <w:r w:rsidRPr="001C779D">
        <w:rPr>
          <w:rStyle w:val="Siln"/>
        </w:rPr>
        <w:t>J – JEŠTĚ NEOSVOJENO</w:t>
      </w:r>
      <w:r w:rsidRPr="001C779D">
        <w:br/>
        <w:t>Žák stanovený vzdělávací výstup zatím nezvládá v požadované míře. Potřebuje výraznou podporu, vedení, názornou pomoc nebo další procvičování.</w:t>
      </w:r>
    </w:p>
    <w:p w14:paraId="4DFC2BE9" w14:textId="77777777" w:rsidR="003F5B82" w:rsidRPr="001C779D" w:rsidRDefault="003F5B82" w:rsidP="001C779D">
      <w:pPr>
        <w:pStyle w:val="Normlnweb"/>
      </w:pPr>
      <w:r w:rsidRPr="001C779D">
        <w:rPr>
          <w:rStyle w:val="Siln"/>
        </w:rPr>
        <w:t>Č – ČÁSTEČNĚ OSVOJENO</w:t>
      </w:r>
      <w:r w:rsidRPr="001C779D">
        <w:br/>
        <w:t>Žák zvládá část stanoveného výstupu. Ve známých situacích dokáže některé činnosti provést správně, při obtížnějších úkolech potřebuje podporu nebo vedení.</w:t>
      </w:r>
    </w:p>
    <w:p w14:paraId="5E2D6847" w14:textId="77777777" w:rsidR="003F5B82" w:rsidRPr="001C779D" w:rsidRDefault="003F5B82" w:rsidP="001C779D">
      <w:pPr>
        <w:pStyle w:val="Normlnweb"/>
      </w:pPr>
      <w:r w:rsidRPr="001C779D">
        <w:rPr>
          <w:rStyle w:val="Siln"/>
        </w:rPr>
        <w:t>T – TÉMĚŘ OSVOJENO</w:t>
      </w:r>
      <w:r w:rsidRPr="001C779D">
        <w:br/>
        <w:t>Žák stanovený výstup převážně zvládá. Ve známých situacích pracuje zpravidla samostatně, případně potřebuje připomenutí nebo menší podporu. Při nových či náročnějších úkolech se mohou objevovat obtíže.</w:t>
      </w:r>
    </w:p>
    <w:p w14:paraId="0F065572" w14:textId="4B6F101B" w:rsidR="003F5B82" w:rsidRPr="001C779D" w:rsidRDefault="003F5B82" w:rsidP="001C779D">
      <w:pPr>
        <w:pStyle w:val="Normlnweb"/>
      </w:pPr>
      <w:r w:rsidRPr="001C779D">
        <w:rPr>
          <w:rStyle w:val="Siln"/>
        </w:rPr>
        <w:t>Ú – ÚPLNĚ OSVOJENO</w:t>
      </w:r>
      <w:r w:rsidRPr="001C779D">
        <w:br/>
        <w:t xml:space="preserve">Žák stanovený výstup zvládá v požadovaném rozsahu. Dokáže získané vědomosti a dovednosti samostatně </w:t>
      </w:r>
      <w:r w:rsidR="001C779D">
        <w:br/>
      </w:r>
      <w:r w:rsidRPr="001C779D">
        <w:t>a účelně používat v odpovídajících situacích.</w:t>
      </w:r>
    </w:p>
    <w:p w14:paraId="0108AE3D" w14:textId="77777777" w:rsidR="003F5B82" w:rsidRPr="001C779D" w:rsidRDefault="003F5B82" w:rsidP="001C779D">
      <w:pPr>
        <w:pStyle w:val="Normlnweb"/>
        <w:jc w:val="both"/>
      </w:pPr>
      <w:r w:rsidRPr="001C779D">
        <w:t xml:space="preserve">Jednotlivé úrovně škály J–Č–T–Ú se vždy vztahují </w:t>
      </w:r>
      <w:r w:rsidRPr="001C779D">
        <w:rPr>
          <w:rStyle w:val="Siln"/>
        </w:rPr>
        <w:t>ke konkrétnímu kritériu nebo vzdělávacímu výstupu</w:t>
      </w:r>
      <w:r w:rsidRPr="001C779D">
        <w:t>, nikoliv k osobnosti žáka ani k jeho celkovým schopnostem.</w:t>
      </w:r>
    </w:p>
    <w:p w14:paraId="45111A00" w14:textId="65311D20" w:rsidR="003F5B82" w:rsidRPr="001C779D" w:rsidRDefault="003F5B82" w:rsidP="001C779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1F428D" w14:textId="77777777" w:rsidR="003F5B82" w:rsidRPr="001C779D" w:rsidRDefault="003F5B82" w:rsidP="001C779D">
      <w:pPr>
        <w:pStyle w:val="Nadpis3"/>
        <w:jc w:val="both"/>
        <w:rPr>
          <w:rFonts w:ascii="Times New Roman" w:hAnsi="Times New Roman" w:cs="Times New Roman"/>
          <w:b/>
          <w:bCs/>
          <w:color w:val="auto"/>
          <w:sz w:val="36"/>
          <w:szCs w:val="36"/>
        </w:rPr>
      </w:pPr>
      <w:r w:rsidRPr="001C779D">
        <w:rPr>
          <w:rFonts w:ascii="Times New Roman" w:hAnsi="Times New Roman" w:cs="Times New Roman"/>
          <w:b/>
          <w:bCs/>
          <w:color w:val="auto"/>
          <w:sz w:val="36"/>
          <w:szCs w:val="36"/>
        </w:rPr>
        <w:lastRenderedPageBreak/>
        <w:t>Hodnocení žáků se speciálními vzdělávacími potřebami</w:t>
      </w:r>
    </w:p>
    <w:p w14:paraId="1648E448" w14:textId="77777777" w:rsidR="003F5B82" w:rsidRPr="001C779D" w:rsidRDefault="003F5B82" w:rsidP="001C779D">
      <w:pPr>
        <w:pStyle w:val="Normlnweb"/>
        <w:jc w:val="both"/>
      </w:pPr>
      <w:r w:rsidRPr="001C779D">
        <w:t>Při hodnocení žáků se speciálními vzdělávacími potřebami jsou respektována poskytovaná podpůrná opatření a doporučení školského poradenského zařízení.</w:t>
      </w:r>
    </w:p>
    <w:p w14:paraId="056A5575" w14:textId="6AAA8BCC" w:rsidR="003F5B82" w:rsidRPr="001C779D" w:rsidRDefault="003F5B82" w:rsidP="001C779D">
      <w:pPr>
        <w:pStyle w:val="Normlnweb"/>
        <w:jc w:val="both"/>
      </w:pPr>
      <w:r w:rsidRPr="001C779D">
        <w:t xml:space="preserve">Kritéria hodnocení vycházejí z výstupů tohoto ŠVP, případně z výstupů </w:t>
      </w:r>
      <w:r w:rsidRPr="001C779D">
        <w:rPr>
          <w:rStyle w:val="Siln"/>
        </w:rPr>
        <w:t xml:space="preserve">upravených v souladu </w:t>
      </w:r>
      <w:r w:rsidR="001C779D">
        <w:rPr>
          <w:rStyle w:val="Siln"/>
        </w:rPr>
        <w:br/>
      </w:r>
      <w:r w:rsidRPr="001C779D">
        <w:rPr>
          <w:rStyle w:val="Siln"/>
        </w:rPr>
        <w:t>s doporučením školského poradenského zařízení a platnými právními předpisy</w:t>
      </w:r>
      <w:r w:rsidRPr="001C779D">
        <w:t>.</w:t>
      </w:r>
    </w:p>
    <w:p w14:paraId="5B5D1EED" w14:textId="77777777" w:rsidR="003F5B82" w:rsidRPr="001C779D" w:rsidRDefault="003F5B82" w:rsidP="001C779D">
      <w:pPr>
        <w:pStyle w:val="Normlnweb"/>
        <w:jc w:val="both"/>
      </w:pPr>
      <w:r w:rsidRPr="001C779D">
        <w:t>Podle individuálních vzdělávacích potřeb žáka může být v souladu s poskytovanými podpůrnými opatřeními upravena zejména forma ověřování, časová náročnost, rozsah úkolu, způsob zadání a odpovědi, využití pomůcek nebo organizace práce.</w:t>
      </w:r>
    </w:p>
    <w:p w14:paraId="1E78577F" w14:textId="77777777" w:rsidR="003F5B82" w:rsidRPr="001C779D" w:rsidRDefault="003F5B82" w:rsidP="001C779D">
      <w:pPr>
        <w:pStyle w:val="Normlnweb"/>
        <w:jc w:val="both"/>
      </w:pPr>
      <w:r w:rsidRPr="001C779D">
        <w:t>Využití podpůrného opatření, které je žákovi poskytováno, samo o sobě není důvodem pro nižší hodnocení.</w:t>
      </w:r>
    </w:p>
    <w:p w14:paraId="09C15E1C" w14:textId="77777777" w:rsidR="003F5B82" w:rsidRPr="001C779D" w:rsidRDefault="003F5B82" w:rsidP="001C779D">
      <w:pPr>
        <w:pStyle w:val="Normlnweb"/>
        <w:jc w:val="both"/>
      </w:pPr>
      <w:r w:rsidRPr="001C779D">
        <w:t>Při slovní zpětné vazbě je u žáků se speciálními vzdělávacími potřebami věnována zvýšená pozornost jejich individuálnímu vzdělávacímu pokroku a stanovení přiměřeného dalšího kroku v učení.</w:t>
      </w:r>
    </w:p>
    <w:p w14:paraId="5A4409C6" w14:textId="171AB12D" w:rsidR="003F5B82" w:rsidRPr="001C779D" w:rsidRDefault="003F5B82" w:rsidP="001C779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37D435" w14:textId="77777777" w:rsidR="003F5B82" w:rsidRPr="001C779D" w:rsidRDefault="003F5B82" w:rsidP="001C779D">
      <w:pPr>
        <w:pStyle w:val="Nadpis3"/>
        <w:jc w:val="both"/>
        <w:rPr>
          <w:rFonts w:ascii="Times New Roman" w:hAnsi="Times New Roman" w:cs="Times New Roman"/>
          <w:b/>
          <w:bCs/>
          <w:color w:val="auto"/>
          <w:sz w:val="36"/>
          <w:szCs w:val="36"/>
        </w:rPr>
      </w:pPr>
      <w:r w:rsidRPr="001C779D">
        <w:rPr>
          <w:rFonts w:ascii="Times New Roman" w:hAnsi="Times New Roman" w:cs="Times New Roman"/>
          <w:b/>
          <w:bCs/>
          <w:color w:val="auto"/>
          <w:sz w:val="36"/>
          <w:szCs w:val="36"/>
        </w:rPr>
        <w:t>Formativní hodnocení a sebehodnocení</w:t>
      </w:r>
    </w:p>
    <w:p w14:paraId="1BD4E8F2" w14:textId="77777777" w:rsidR="003F5B82" w:rsidRPr="001C779D" w:rsidRDefault="003F5B82" w:rsidP="001C779D">
      <w:pPr>
        <w:pStyle w:val="Normlnweb"/>
        <w:jc w:val="both"/>
      </w:pPr>
      <w:r w:rsidRPr="001C779D">
        <w:t>Škola využívá prvky formativního hodnocení jako běžnou součást vzdělávacího procesu. Žák prostřednictvím zpětné vazby získává informace zejména o tom:</w:t>
      </w:r>
    </w:p>
    <w:p w14:paraId="51F950C6" w14:textId="77777777" w:rsidR="003F5B82" w:rsidRPr="001C779D" w:rsidRDefault="003F5B82" w:rsidP="001C779D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kam směřuje</w:t>
      </w:r>
      <w:r w:rsidRPr="001C779D">
        <w:rPr>
          <w:rFonts w:ascii="Times New Roman" w:hAnsi="Times New Roman" w:cs="Times New Roman"/>
          <w:sz w:val="24"/>
          <w:szCs w:val="24"/>
        </w:rPr>
        <w:t xml:space="preserve"> – co je cílem jeho učení, </w:t>
      </w:r>
    </w:p>
    <w:p w14:paraId="649C92FF" w14:textId="77777777" w:rsidR="003F5B82" w:rsidRPr="001C779D" w:rsidRDefault="003F5B82" w:rsidP="001C779D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kde se právě nachází</w:t>
      </w:r>
      <w:r w:rsidRPr="001C779D">
        <w:rPr>
          <w:rFonts w:ascii="Times New Roman" w:hAnsi="Times New Roman" w:cs="Times New Roman"/>
          <w:sz w:val="24"/>
          <w:szCs w:val="24"/>
        </w:rPr>
        <w:t xml:space="preserve"> – co již zvládá, </w:t>
      </w:r>
    </w:p>
    <w:p w14:paraId="65C01D05" w14:textId="77777777" w:rsidR="003F5B82" w:rsidRPr="001C779D" w:rsidRDefault="003F5B82" w:rsidP="001C779D">
      <w:pPr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79D">
        <w:rPr>
          <w:rStyle w:val="Siln"/>
          <w:rFonts w:ascii="Times New Roman" w:hAnsi="Times New Roman" w:cs="Times New Roman"/>
          <w:sz w:val="24"/>
          <w:szCs w:val="24"/>
        </w:rPr>
        <w:t>jak má pokračovat</w:t>
      </w:r>
      <w:r w:rsidRPr="001C779D">
        <w:rPr>
          <w:rFonts w:ascii="Times New Roman" w:hAnsi="Times New Roman" w:cs="Times New Roman"/>
          <w:sz w:val="24"/>
          <w:szCs w:val="24"/>
        </w:rPr>
        <w:t xml:space="preserve"> – co může udělat pro další pokrok. </w:t>
      </w:r>
    </w:p>
    <w:p w14:paraId="16264799" w14:textId="77777777" w:rsidR="003F5B82" w:rsidRPr="001C779D" w:rsidRDefault="003F5B82" w:rsidP="001C779D">
      <w:pPr>
        <w:pStyle w:val="Normlnweb"/>
        <w:jc w:val="both"/>
      </w:pPr>
      <w:r w:rsidRPr="001C779D">
        <w:t>Formativní hodnocení může mít podobu práce s cíli a kritérii, slovní zpětné vazby, hodnocení podle kritérií úspěchu, sebehodnocení, vzájemného hodnocení, portfolia, reflexe práce nebo individuálního rozhovoru.</w:t>
      </w:r>
    </w:p>
    <w:p w14:paraId="559578F2" w14:textId="77777777" w:rsidR="003F5B82" w:rsidRPr="001C779D" w:rsidRDefault="003F5B82" w:rsidP="001C779D">
      <w:pPr>
        <w:pStyle w:val="Normlnweb"/>
        <w:jc w:val="both"/>
      </w:pPr>
      <w:r w:rsidRPr="001C779D">
        <w:t>Sebehodnocení je přiměřeně věku a možnostem žáka součástí vzdělávání. Žák je veden k tomu, aby dokázal pojmenovat, co se mu podařilo, posoudit míru zvládnutí stanoveného cíle nebo kritéria, rozpoznat oblast, ve které potřebuje další podporu, a stanovit si přiměřený další krok.</w:t>
      </w:r>
    </w:p>
    <w:p w14:paraId="0856E319" w14:textId="77777777" w:rsidR="003F5B82" w:rsidRDefault="003F5B82">
      <w:pPr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br w:type="page"/>
      </w:r>
    </w:p>
    <w:p w14:paraId="7B37FAF0" w14:textId="36E19D28" w:rsidR="00496FBD" w:rsidRPr="00AB64E9" w:rsidRDefault="00496FBD" w:rsidP="00496FBD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</w:pPr>
      <w:r w:rsidRPr="00AB64E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lastRenderedPageBreak/>
        <w:t xml:space="preserve">Autoevaluace školy a její </w:t>
      </w:r>
      <w:proofErr w:type="spellStart"/>
      <w:r w:rsidRPr="00AB64E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>autoevaluační</w:t>
      </w:r>
      <w:proofErr w:type="spellEnd"/>
      <w:r w:rsidRPr="00AB64E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cs-CZ"/>
          <w14:ligatures w14:val="none"/>
        </w:rPr>
        <w:t xml:space="preserve"> činnost</w:t>
      </w:r>
      <w:bookmarkEnd w:id="15"/>
      <w:bookmarkEnd w:id="16"/>
      <w:bookmarkEnd w:id="17"/>
      <w:bookmarkEnd w:id="18"/>
    </w:p>
    <w:p w14:paraId="2DA2C485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Autoevaluace – vnitřní hodnocení školy napomáhá ke zkvalitnění a zefektivnění vzdělávání a výchovy ve škole. Vnitřní hodnocení školy stanoví § 11 a § 12 zákona č. 561/2004 Sb. (školský zákon v platném znění) a náležitosti dlouhodobých záměrů, výročních zpráv a vlastního hodnocení školy. </w:t>
      </w:r>
    </w:p>
    <w:p w14:paraId="0F145D3E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9" w:name="_Toc62914232"/>
      <w:bookmarkStart w:id="20" w:name="_Toc62915193"/>
      <w:bookmarkStart w:id="21" w:name="_Toc62915482"/>
      <w:bookmarkStart w:id="22" w:name="_Toc62915730"/>
      <w:bookmarkStart w:id="23" w:name="_Toc62916117"/>
      <w:bookmarkStart w:id="24" w:name="_Toc62917736"/>
      <w:bookmarkStart w:id="25" w:name="_Toc63255251"/>
      <w:bookmarkStart w:id="26" w:name="_Toc63255686"/>
      <w:bookmarkStart w:id="27" w:name="_Toc104487642"/>
      <w:bookmarkStart w:id="28" w:name="_Toc118020685"/>
      <w:bookmarkStart w:id="29" w:name="_Toc128143838"/>
      <w:bookmarkStart w:id="30" w:name="_Toc128236970"/>
      <w:bookmarkStart w:id="31" w:name="_Toc128287490"/>
      <w:bookmarkStart w:id="32" w:name="_Toc128327298"/>
      <w:bookmarkStart w:id="33" w:name="_Toc128335713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B49C128" w14:textId="77777777" w:rsidR="00496FBD" w:rsidRPr="00A9761B" w:rsidRDefault="00496FBD" w:rsidP="00A9761B">
      <w:pPr>
        <w:pStyle w:val="Odstavecseseznamem"/>
        <w:keepNext/>
        <w:keepLines/>
        <w:numPr>
          <w:ilvl w:val="0"/>
          <w:numId w:val="14"/>
        </w:numPr>
        <w:spacing w:before="40" w:after="120" w:line="240" w:lineRule="auto"/>
        <w:outlineLvl w:val="1"/>
        <w:rPr>
          <w:rFonts w:ascii="Times New Roman" w:eastAsia="Times New Roman" w:hAnsi="Times New Roman" w:cs="Times New Roman"/>
          <w:i/>
          <w:vanish/>
          <w:kern w:val="0"/>
          <w:sz w:val="28"/>
          <w:szCs w:val="24"/>
          <w:lang w:eastAsia="cs-CZ"/>
          <w14:ligatures w14:val="none"/>
        </w:rPr>
      </w:pPr>
    </w:p>
    <w:p w14:paraId="7783E6C2" w14:textId="77777777" w:rsidR="00496FBD" w:rsidRPr="00496FBD" w:rsidRDefault="00496FBD" w:rsidP="00A9761B">
      <w:pPr>
        <w:keepNext/>
        <w:keepLines/>
        <w:spacing w:before="40" w:after="12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34" w:name="_Toc62907552"/>
      <w:bookmarkStart w:id="35" w:name="_Toc62914233"/>
      <w:bookmarkStart w:id="36" w:name="_Toc62915194"/>
      <w:bookmarkStart w:id="37" w:name="_Toc128335714"/>
      <w:r w:rsidRPr="00496FBD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Oblasti autoevaluace</w:t>
      </w:r>
      <w:bookmarkEnd w:id="34"/>
      <w:bookmarkEnd w:id="35"/>
      <w:bookmarkEnd w:id="36"/>
      <w:bookmarkEnd w:id="37"/>
    </w:p>
    <w:p w14:paraId="1A388868" w14:textId="77777777" w:rsidR="00496FBD" w:rsidRPr="00496FBD" w:rsidRDefault="00496FBD" w:rsidP="00496FBD">
      <w:pPr>
        <w:numPr>
          <w:ilvl w:val="2"/>
          <w:numId w:val="1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materiální, technické, ekonomické, hygienické a další podmínky ke vzdělávání</w:t>
      </w:r>
    </w:p>
    <w:p w14:paraId="05D5AEDD" w14:textId="77777777" w:rsidR="00496FBD" w:rsidRPr="00496FBD" w:rsidRDefault="00496FBD" w:rsidP="00496FBD">
      <w:pPr>
        <w:numPr>
          <w:ilvl w:val="2"/>
          <w:numId w:val="1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průběh vzdělávání </w:t>
      </w:r>
    </w:p>
    <w:p w14:paraId="71A206C9" w14:textId="77777777" w:rsidR="00496FBD" w:rsidRPr="00496FBD" w:rsidRDefault="00496FBD" w:rsidP="00496FBD">
      <w:pPr>
        <w:numPr>
          <w:ilvl w:val="2"/>
          <w:numId w:val="1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školní klima a vzájemné vztahy s rodiči a místní komunitou </w:t>
      </w:r>
    </w:p>
    <w:p w14:paraId="6FEB3731" w14:textId="77777777" w:rsidR="00496FBD" w:rsidRPr="00496FBD" w:rsidRDefault="00496FBD" w:rsidP="00496FBD">
      <w:pPr>
        <w:numPr>
          <w:ilvl w:val="2"/>
          <w:numId w:val="1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výsledky vzdělávání </w:t>
      </w:r>
    </w:p>
    <w:p w14:paraId="2DB13B7A" w14:textId="77777777" w:rsidR="00496FBD" w:rsidRPr="00496FBD" w:rsidRDefault="00496FBD" w:rsidP="00496FBD">
      <w:pPr>
        <w:numPr>
          <w:ilvl w:val="2"/>
          <w:numId w:val="1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řízení školy, kvalita personální práce, kvalita dalšího vzdělávání pedagogických pracovníků </w:t>
      </w:r>
    </w:p>
    <w:p w14:paraId="034387B9" w14:textId="77777777" w:rsidR="00496FBD" w:rsidRPr="00496FBD" w:rsidRDefault="00496FBD" w:rsidP="00496FBD">
      <w:pPr>
        <w:spacing w:before="120" w:after="120" w:line="240" w:lineRule="auto"/>
        <w:ind w:left="1092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50BA73DC" w14:textId="77777777" w:rsidR="00496FBD" w:rsidRPr="00496FBD" w:rsidRDefault="00496FBD" w:rsidP="00496FBD">
      <w:pPr>
        <w:numPr>
          <w:ilvl w:val="0"/>
          <w:numId w:val="7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cs-CZ"/>
          <w14:ligatures w14:val="none"/>
        </w:rPr>
        <w:t>Řídicí systémy</w:t>
      </w:r>
      <w:r w:rsidRPr="00496FB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cs-CZ"/>
          <w14:ligatures w14:val="none"/>
        </w:rPr>
        <w:tab/>
      </w:r>
    </w:p>
    <w:p w14:paraId="1BFBACD9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kvalitní plán rozvoje školy </w:t>
      </w:r>
    </w:p>
    <w:p w14:paraId="2122B6DC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systém dalšího vzdělávání pedagogických pracovníků </w:t>
      </w:r>
    </w:p>
    <w:p w14:paraId="4BCDC7F9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motivační systém </w:t>
      </w:r>
    </w:p>
    <w:p w14:paraId="307D822F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systém hodnocení pracovníků</w:t>
      </w:r>
    </w:p>
    <w:p w14:paraId="59F82009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organizační struktura školy </w:t>
      </w:r>
    </w:p>
    <w:p w14:paraId="1EF1E6BE" w14:textId="77777777" w:rsidR="00496FBD" w:rsidRPr="00496FBD" w:rsidRDefault="00496FBD" w:rsidP="00496FBD">
      <w:pPr>
        <w:numPr>
          <w:ilvl w:val="0"/>
          <w:numId w:val="7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Pedagogické systémy</w:t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</w:p>
    <w:p w14:paraId="412DC8F6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soulad realizovaného ŠVP s RVP ZV  </w:t>
      </w:r>
    </w:p>
    <w:p w14:paraId="14835937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zavádění nových metod práce </w:t>
      </w:r>
    </w:p>
    <w:p w14:paraId="0E025046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efektivita výuky-individuální vzdělávací potřeby </w:t>
      </w:r>
    </w:p>
    <w:p w14:paraId="09CE573D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prevence sociálně patologických jevů </w:t>
      </w:r>
    </w:p>
    <w:p w14:paraId="4BF56F6A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program volnočasových aktivit </w:t>
      </w:r>
    </w:p>
    <w:p w14:paraId="21C00E73" w14:textId="77777777" w:rsidR="00496FBD" w:rsidRPr="00496FBD" w:rsidRDefault="00496FBD" w:rsidP="00A9761B">
      <w:pPr>
        <w:numPr>
          <w:ilvl w:val="0"/>
          <w:numId w:val="8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integrace minorit </w:t>
      </w:r>
    </w:p>
    <w:p w14:paraId="5FF71C8E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odbornost a kvalifikovanost </w:t>
      </w:r>
    </w:p>
    <w:p w14:paraId="260F5811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týmová práce </w:t>
      </w:r>
    </w:p>
    <w:p w14:paraId="35B24DE8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úroveň spolupráce </w:t>
      </w:r>
    </w:p>
    <w:p w14:paraId="14638CEF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kultura školy </w:t>
      </w:r>
    </w:p>
    <w:p w14:paraId="4A226386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stabilizace pracovníků </w:t>
      </w:r>
    </w:p>
    <w:p w14:paraId="2450D616" w14:textId="77777777" w:rsidR="00496FBD" w:rsidRPr="00496FBD" w:rsidRDefault="00496FBD" w:rsidP="00496FBD">
      <w:pPr>
        <w:numPr>
          <w:ilvl w:val="0"/>
          <w:numId w:val="7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Management</w:t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</w:p>
    <w:p w14:paraId="4C31CBA1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odbornost a kvalifikovanost </w:t>
      </w:r>
    </w:p>
    <w:p w14:paraId="2D5DBDD3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reakce na změny </w:t>
      </w:r>
    </w:p>
    <w:p w14:paraId="0048156F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úroveň spolupráce </w:t>
      </w:r>
    </w:p>
    <w:p w14:paraId="686AE544" w14:textId="77777777" w:rsidR="00496FBD" w:rsidRPr="00496FBD" w:rsidRDefault="00496FBD" w:rsidP="00A9761B">
      <w:pPr>
        <w:numPr>
          <w:ilvl w:val="0"/>
          <w:numId w:val="9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získávání schopných a tvořivých lidí </w:t>
      </w:r>
    </w:p>
    <w:p w14:paraId="67EA4668" w14:textId="77777777" w:rsidR="00496FBD" w:rsidRPr="00496FBD" w:rsidRDefault="00496FBD" w:rsidP="00496FBD">
      <w:pPr>
        <w:numPr>
          <w:ilvl w:val="0"/>
          <w:numId w:val="7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Vybavení</w:t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</w:p>
    <w:p w14:paraId="219BF0CE" w14:textId="77777777" w:rsidR="00496FBD" w:rsidRPr="00496FBD" w:rsidRDefault="00496FBD" w:rsidP="00A9761B">
      <w:pPr>
        <w:numPr>
          <w:ilvl w:val="0"/>
          <w:numId w:val="10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rekonstrukce a vybavení školy </w:t>
      </w:r>
    </w:p>
    <w:p w14:paraId="7671CD53" w14:textId="77777777" w:rsidR="00496FBD" w:rsidRPr="00496FBD" w:rsidRDefault="00496FBD" w:rsidP="00A9761B">
      <w:pPr>
        <w:numPr>
          <w:ilvl w:val="0"/>
          <w:numId w:val="10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finanční zdroje-rozpočet </w:t>
      </w:r>
    </w:p>
    <w:p w14:paraId="06DED5BA" w14:textId="77777777" w:rsidR="00496FBD" w:rsidRPr="00496FBD" w:rsidRDefault="00496FBD" w:rsidP="00A9761B">
      <w:pPr>
        <w:numPr>
          <w:ilvl w:val="0"/>
          <w:numId w:val="10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finanční zdroje-mimorozpočtové / HČ, projekty / </w:t>
      </w:r>
    </w:p>
    <w:p w14:paraId="2DB9FBB1" w14:textId="77777777" w:rsidR="00496FBD" w:rsidRPr="00496FBD" w:rsidRDefault="00496FBD" w:rsidP="00496FBD">
      <w:pPr>
        <w:numPr>
          <w:ilvl w:val="0"/>
          <w:numId w:val="7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>Odměňování</w:t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  <w:r w:rsidRPr="00496FB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  <w:tab/>
      </w:r>
    </w:p>
    <w:p w14:paraId="52F974D7" w14:textId="77777777" w:rsidR="00496FBD" w:rsidRPr="00496FBD" w:rsidRDefault="00496FBD" w:rsidP="00A9761B">
      <w:pPr>
        <w:numPr>
          <w:ilvl w:val="0"/>
          <w:numId w:val="10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finanční zdroje </w:t>
      </w:r>
    </w:p>
    <w:p w14:paraId="47043725" w14:textId="77777777" w:rsidR="00496FBD" w:rsidRPr="00496FBD" w:rsidRDefault="00496FBD" w:rsidP="00A9761B">
      <w:pPr>
        <w:numPr>
          <w:ilvl w:val="0"/>
          <w:numId w:val="10"/>
        </w:numPr>
        <w:spacing w:after="0" w:line="240" w:lineRule="auto"/>
        <w:ind w:right="125" w:hanging="35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struktura mezd </w:t>
      </w:r>
    </w:p>
    <w:p w14:paraId="07C45485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1EB3023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6A25C93" w14:textId="77777777" w:rsidR="00496FBD" w:rsidRPr="00496FBD" w:rsidRDefault="00496FBD" w:rsidP="00A9761B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38" w:name="_Toc62907556"/>
      <w:bookmarkStart w:id="39" w:name="_Toc62914234"/>
      <w:bookmarkStart w:id="40" w:name="_Toc62915195"/>
      <w:bookmarkStart w:id="41" w:name="_Toc128335715"/>
      <w:r w:rsidRPr="00496FBD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Cíle a kritéria autoevaluace</w:t>
      </w:r>
      <w:bookmarkEnd w:id="38"/>
      <w:bookmarkEnd w:id="39"/>
      <w:bookmarkEnd w:id="40"/>
      <w:bookmarkEnd w:id="41"/>
    </w:p>
    <w:p w14:paraId="1DC62D2D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Cílem autoevaluace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školy je zjistit aktuální informace o stavu školy a tím získat podklady pro plánování a realizaci dalšího rozvoje školy. </w:t>
      </w:r>
    </w:p>
    <w:p w14:paraId="56BFCC8C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Koncept široké autonomie a zodpovědnosti školy vyžaduje posílení prvku strategického řízení školy a zavádění principů řízení kvality – tzv. vnitřní evaluace. </w:t>
      </w:r>
    </w:p>
    <w:p w14:paraId="1716EF5A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Součástí řízení školy je trvalé sledování kvalitativních aspektů, vycházejících z jasně deklarovaných cílů rozvoje školy a jejího poslání. Zásadním strategickým dokumentem školy je střednědobý a dlouhodobý plán rozvoje školy. </w:t>
      </w:r>
    </w:p>
    <w:p w14:paraId="65E91706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Hlavním cílem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autoevaluace je dobře fungující škola, která plní optimálně svoji funkci ve všech oblastech. </w:t>
      </w:r>
    </w:p>
    <w:p w14:paraId="3A253E63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Hlavní kritéria          </w:t>
      </w:r>
    </w:p>
    <w:p w14:paraId="41D72372" w14:textId="77777777" w:rsidR="00496FBD" w:rsidRPr="00496FBD" w:rsidRDefault="00496FBD" w:rsidP="00496FBD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spokojenost rodičů s prací školy</w:t>
      </w:r>
    </w:p>
    <w:p w14:paraId="7577B131" w14:textId="77777777" w:rsidR="00496FBD" w:rsidRPr="00496FBD" w:rsidRDefault="00496FBD" w:rsidP="00496FBD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uplatnění absolventů v dalším životě</w:t>
      </w:r>
    </w:p>
    <w:p w14:paraId="0BD58A68" w14:textId="77777777" w:rsidR="00496FBD" w:rsidRPr="00496FBD" w:rsidRDefault="00496FBD" w:rsidP="00496FBD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vztah žáků ke škole a vzdělávání </w:t>
      </w:r>
    </w:p>
    <w:p w14:paraId="1A2B76F3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Kritéria autoevaluace jsou stanovována pro jednotlivé dílčí cíle, které si škola stanovuje na každý školní rok (jsou stanoveny v rámcovém plánu práce pro každý školní rok). </w:t>
      </w:r>
    </w:p>
    <w:p w14:paraId="107F007A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34204A3" w14:textId="77777777" w:rsidR="00496FBD" w:rsidRPr="00496FBD" w:rsidRDefault="00496FBD" w:rsidP="00A9761B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42" w:name="_Toc62907557"/>
      <w:bookmarkStart w:id="43" w:name="_Toc62914235"/>
      <w:bookmarkStart w:id="44" w:name="_Toc62915196"/>
      <w:bookmarkStart w:id="45" w:name="_Toc128335716"/>
      <w:r w:rsidRPr="00496FBD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Nástroje autoevaluace</w:t>
      </w:r>
      <w:bookmarkEnd w:id="42"/>
      <w:bookmarkEnd w:id="43"/>
      <w:bookmarkEnd w:id="44"/>
      <w:bookmarkEnd w:id="45"/>
    </w:p>
    <w:p w14:paraId="46B8C385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4"/>
          <w:szCs w:val="4"/>
          <w:lang w:eastAsia="cs-CZ"/>
          <w14:ligatures w14:val="none"/>
        </w:rPr>
      </w:pPr>
    </w:p>
    <w:p w14:paraId="3931AB25" w14:textId="77777777" w:rsidR="00496FBD" w:rsidRPr="00496FBD" w:rsidRDefault="00496FBD" w:rsidP="00496FBD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bookmarkStart w:id="46" w:name="_Toc494540463"/>
      <w:bookmarkStart w:id="47" w:name="_Toc62907558"/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Rozhovory a </w:t>
      </w:r>
      <w:proofErr w:type="gramStart"/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diskuse 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aspekty</w:t>
      </w:r>
      <w:proofErr w:type="gramEnd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práce školy, které lze ohodnotit na základě prostého posouzení (s učiteli, rodiči)</w:t>
      </w:r>
    </w:p>
    <w:p w14:paraId="417F7E83" w14:textId="77777777" w:rsidR="00496FBD" w:rsidRPr="00496FBD" w:rsidRDefault="00496FBD" w:rsidP="00496FBD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Školní </w:t>
      </w:r>
      <w:proofErr w:type="gramStart"/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dokumentace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- aspekty</w:t>
      </w:r>
      <w:proofErr w:type="gramEnd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práce školy, které lze kvantifikovat </w:t>
      </w:r>
    </w:p>
    <w:p w14:paraId="532539C9" w14:textId="77777777" w:rsidR="00496FBD" w:rsidRPr="00496FBD" w:rsidRDefault="00496FBD" w:rsidP="00496FBD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Žákovské </w:t>
      </w:r>
      <w:proofErr w:type="gramStart"/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práce 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prezentace</w:t>
      </w:r>
      <w:proofErr w:type="gramEnd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prací a činností žáků na školní a </w:t>
      </w:r>
      <w:proofErr w:type="spellStart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meziškolní</w:t>
      </w:r>
      <w:proofErr w:type="spellEnd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úrovni (srovnávací prověrky, dovednostní testy)</w:t>
      </w:r>
    </w:p>
    <w:p w14:paraId="5626B7D3" w14:textId="77777777" w:rsidR="00496FBD" w:rsidRPr="00496FBD" w:rsidRDefault="00496FBD" w:rsidP="00496FBD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proofErr w:type="gramStart"/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Dotazníky </w:t>
      </w: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- aspekty</w:t>
      </w:r>
      <w:proofErr w:type="gramEnd"/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výuky, aspekty práce školy </w:t>
      </w:r>
    </w:p>
    <w:p w14:paraId="2666F165" w14:textId="77777777" w:rsidR="00496FBD" w:rsidRDefault="00496FBD" w:rsidP="00496FBD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Hospitace</w:t>
      </w:r>
    </w:p>
    <w:p w14:paraId="14A9FF68" w14:textId="77777777" w:rsidR="00A9761B" w:rsidRPr="00496FBD" w:rsidRDefault="00A9761B" w:rsidP="00496FBD">
      <w:p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</w:p>
    <w:p w14:paraId="56477E11" w14:textId="77777777" w:rsidR="00496FBD" w:rsidRPr="00A9761B" w:rsidRDefault="00496FBD" w:rsidP="00A9761B">
      <w:pPr>
        <w:keepNext/>
        <w:keepLines/>
        <w:numPr>
          <w:ilvl w:val="2"/>
          <w:numId w:val="0"/>
        </w:numPr>
        <w:spacing w:before="40" w:after="120" w:line="240" w:lineRule="auto"/>
        <w:ind w:left="1224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r w:rsidRPr="00A9761B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Časové rozvržení </w:t>
      </w:r>
      <w:proofErr w:type="spellStart"/>
      <w:r w:rsidRPr="00A9761B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autoevaluačních</w:t>
      </w:r>
      <w:proofErr w:type="spellEnd"/>
      <w:r w:rsidRPr="00A9761B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 činností </w:t>
      </w:r>
    </w:p>
    <w:p w14:paraId="40EBA762" w14:textId="77777777" w:rsidR="00496FBD" w:rsidRPr="00A9761B" w:rsidRDefault="00496FBD" w:rsidP="00A9761B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A9761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hospitační činnost (v průběhu celého školního roku) </w:t>
      </w:r>
    </w:p>
    <w:p w14:paraId="2B813C3C" w14:textId="77777777" w:rsidR="00496FBD" w:rsidRPr="00A9761B" w:rsidRDefault="00496FBD" w:rsidP="00A9761B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A9761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sebehodnocení práce učitelů a hodnocení ředitelem školy za minulý školní rok (začátek škol. roku) </w:t>
      </w:r>
    </w:p>
    <w:p w14:paraId="17F09747" w14:textId="77777777" w:rsidR="00496FBD" w:rsidRPr="00A9761B" w:rsidRDefault="00496FBD" w:rsidP="00A9761B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A9761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projednání struktury vlastního hodnocení školy s pedagogickou radou (§ 9 vyhlášky č. 15/2005 Sb.), (do konce září) </w:t>
      </w:r>
    </w:p>
    <w:p w14:paraId="03E82B3B" w14:textId="77777777" w:rsidR="00496FBD" w:rsidRPr="00A9761B" w:rsidRDefault="00496FBD" w:rsidP="00A9761B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A9761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projednání vlastního hodnocení školy v pedagogické radě za minulý školní rok (do konce října) </w:t>
      </w:r>
    </w:p>
    <w:p w14:paraId="7CCF1EE4" w14:textId="77777777" w:rsidR="00496FBD" w:rsidRPr="00A9761B" w:rsidRDefault="00496FBD" w:rsidP="00A9761B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A9761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srovnávací prověrky (průběžně celý škol. rok) </w:t>
      </w:r>
    </w:p>
    <w:p w14:paraId="45D5ABF6" w14:textId="77777777" w:rsidR="00496FBD" w:rsidRPr="00496FBD" w:rsidRDefault="00496FBD" w:rsidP="00496FB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Průběžně: rozhovory s učiteli a žáky, rozhovory s rodiči, výstupy z jednání školské rady </w:t>
      </w:r>
    </w:p>
    <w:p w14:paraId="3132E737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  <w14:ligatures w14:val="none"/>
        </w:rPr>
      </w:pPr>
    </w:p>
    <w:p w14:paraId="08DD0393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  <w14:ligatures w14:val="none"/>
        </w:rPr>
      </w:pPr>
    </w:p>
    <w:p w14:paraId="21DEC2AB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cs-CZ"/>
          <w14:ligatures w14:val="none"/>
        </w:rPr>
      </w:pPr>
    </w:p>
    <w:p w14:paraId="79DEF0A9" w14:textId="77777777" w:rsidR="00496FBD" w:rsidRPr="00496FBD" w:rsidRDefault="00496FBD" w:rsidP="00496FBD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78C37BBA" w14:textId="77777777" w:rsidR="00496FBD" w:rsidRPr="00496FBD" w:rsidRDefault="00496FBD" w:rsidP="00496FBD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VNITŘNÍ FAKTORY PRÁCE ŠKOLY</w:t>
      </w:r>
      <w:bookmarkEnd w:id="46"/>
      <w:bookmarkEnd w:id="47"/>
    </w:p>
    <w:tbl>
      <w:tblPr>
        <w:tblW w:w="9209" w:type="dxa"/>
        <w:tblInd w:w="514" w:type="dxa"/>
        <w:tblCellMar>
          <w:top w:w="31" w:type="dxa"/>
          <w:left w:w="105" w:type="dxa"/>
          <w:right w:w="55" w:type="dxa"/>
        </w:tblCellMar>
        <w:tblLook w:val="04A0" w:firstRow="1" w:lastRow="0" w:firstColumn="1" w:lastColumn="0" w:noHBand="0" w:noVBand="1"/>
      </w:tblPr>
      <w:tblGrid>
        <w:gridCol w:w="468"/>
        <w:gridCol w:w="5223"/>
        <w:gridCol w:w="878"/>
        <w:gridCol w:w="881"/>
        <w:gridCol w:w="883"/>
        <w:gridCol w:w="876"/>
      </w:tblGrid>
      <w:tr w:rsidR="00496FBD" w:rsidRPr="00496FBD" w14:paraId="29D1793F" w14:textId="77777777" w:rsidTr="00441255">
        <w:trPr>
          <w:trHeight w:val="346"/>
        </w:trPr>
        <w:tc>
          <w:tcPr>
            <w:tcW w:w="468" w:type="dxa"/>
            <w:vMerge w:val="restart"/>
            <w:tcBorders>
              <w:bottom w:val="single" w:sz="12" w:space="0" w:color="000000"/>
              <w:right w:val="nil"/>
            </w:tcBorders>
          </w:tcPr>
          <w:p w14:paraId="7E6E83F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0CA264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5223" w:type="dxa"/>
            <w:vMerge w:val="restart"/>
            <w:tcBorders>
              <w:left w:val="nil"/>
              <w:right w:val="single" w:sz="18" w:space="0" w:color="000000"/>
            </w:tcBorders>
          </w:tcPr>
          <w:p w14:paraId="162C240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66EE21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518" w:type="dxa"/>
            <w:gridSpan w:val="4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F2DBDB"/>
            <w:vAlign w:val="center"/>
          </w:tcPr>
          <w:p w14:paraId="56E4FD2D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silná - </w:t>
            </w:r>
            <w:r w:rsidRPr="00496FBD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cs-CZ"/>
                <w14:ligatures w14:val="none"/>
              </w:rPr>
              <w:t>stránka</w:t>
            </w:r>
            <w:proofErr w:type="gramEnd"/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 - slabá</w:t>
            </w:r>
          </w:p>
        </w:tc>
      </w:tr>
      <w:tr w:rsidR="00496FBD" w:rsidRPr="00496FBD" w14:paraId="41B87AD3" w14:textId="77777777" w:rsidTr="00441255">
        <w:trPr>
          <w:trHeight w:val="348"/>
        </w:trPr>
        <w:tc>
          <w:tcPr>
            <w:tcW w:w="0" w:type="auto"/>
            <w:vMerge/>
            <w:tcBorders>
              <w:top w:val="nil"/>
              <w:bottom w:val="single" w:sz="18" w:space="0" w:color="000000"/>
              <w:right w:val="nil"/>
            </w:tcBorders>
          </w:tcPr>
          <w:p w14:paraId="64252DD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nil"/>
              <w:bottom w:val="single" w:sz="18" w:space="0" w:color="000000"/>
              <w:right w:val="single" w:sz="18" w:space="0" w:color="000000"/>
            </w:tcBorders>
          </w:tcPr>
          <w:p w14:paraId="015B932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8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31290C0C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881" w:type="dxa"/>
            <w:tcBorders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0EBFE9C7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E5B8B7"/>
            <w:vAlign w:val="center"/>
          </w:tcPr>
          <w:p w14:paraId="737825DC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E5B8B7"/>
            <w:vAlign w:val="center"/>
          </w:tcPr>
          <w:p w14:paraId="635151B5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4</w:t>
            </w:r>
          </w:p>
        </w:tc>
      </w:tr>
      <w:tr w:rsidR="00496FBD" w:rsidRPr="00496FBD" w14:paraId="7441E11C" w14:textId="77777777" w:rsidTr="00441255">
        <w:trPr>
          <w:trHeight w:val="367"/>
        </w:trPr>
        <w:tc>
          <w:tcPr>
            <w:tcW w:w="46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D4CC3F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 </w:t>
            </w:r>
          </w:p>
        </w:tc>
        <w:tc>
          <w:tcPr>
            <w:tcW w:w="522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50700B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Kvalitní plán rozvoje školy </w:t>
            </w:r>
          </w:p>
        </w:tc>
        <w:tc>
          <w:tcPr>
            <w:tcW w:w="878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8B2935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A5E6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207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70B36C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4F9DAE6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E65E76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66C555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Stanovení jasných a měřitelných cílů rozvoje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51266B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1CD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7F2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D0E345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EE8B9FB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04F6A8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3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1B6364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Úroveň komunikace o procesech změn rozvoje škol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64DF47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8B14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E8A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A7E009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5976D5C9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1339CF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4196DD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Podmínky pro zvyšování odbornosti učitelů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E97E78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B4EF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106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650165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32DB9800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EF45E5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5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FD496D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Průhledný a promyšlený motivační systém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9AB580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A91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A97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F10640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57A8A0AB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D62F7E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6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8CDA38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Systém hodnocení pracovníků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4072B8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26A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4A8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018EF8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4BE8E99" w14:textId="77777777" w:rsidTr="00441255">
        <w:trPr>
          <w:trHeight w:val="344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B28AF8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7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2E32C6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Fungující organizační struktura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02C55F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EFE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49B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79B880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4236BC8B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D71487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8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DF4EE1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Zavádění nových metod práce ve škole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85FD14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B5F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788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B79943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67973874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8EC08C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9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21A4DF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Úroveň výchovně vzdělávacího procesu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62D6D4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C66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A72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D364F9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7F1EE18F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F5D9E9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10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59B037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Nabídka volitelných předmětů a kroužků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6E1C86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B44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920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7FD652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7DCE1098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EC01AF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11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AD764D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Týmové zapojení do řešení problémů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0444C0F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C497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D30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0CEEFB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40CE58B7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55F995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12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F8B989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Úroveň spolupráce ve škole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96ACDB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1FE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91A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27A16E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59ABC67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72E3D6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13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3F7230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Kvalita vztahů mezi pracovníky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B070E9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C0C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153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1E0BC0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5191E606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C3A7D0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ADC776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Kultura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6DE554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80D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A29A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3EC76A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D2EC4F2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53254E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15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6F05B9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Zvládnutí změn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DF68DB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7C5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69B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F5FE70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6F097DA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64643B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16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0A1A2F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Hrdost zaměstnanců na školu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3F5E0E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2E65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D79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4FE9D9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C094C10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6FE528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17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5B1A23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Plán rozvoje pracovníků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AA924C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7F0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9BA6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3310E9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18625F99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BB7C4C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18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405C5C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Podpora tvořivých lidí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C8141A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8B4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780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D5EC96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3023BF6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0FA424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19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BCC910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Pružná reakce managementu na změny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1E3A19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AE99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D1A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197AE3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1A1AD2AE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07C3072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20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FF6168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Odbornost managementu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ECB50C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A2E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A7C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26E3CA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1FAD6240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2110D2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21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332E7B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Důvěra zaměstnanců ve vedení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2EF263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558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340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C435F5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739F58F4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599EFC5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22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342FC8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Dostatečné finanční zdroje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BDDC07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B31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E1D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BB1809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9A8B709" w14:textId="77777777" w:rsidTr="00441255">
        <w:trPr>
          <w:trHeight w:val="34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3246DA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23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78F271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Mzdy zaměstnanců-odměňování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9DB502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EE3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8C2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C7F45E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38A897B4" w14:textId="77777777" w:rsidTr="00441255">
        <w:trPr>
          <w:trHeight w:val="341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2882962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24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34C6633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Dostupnost finančních zdrojů pro rozvoj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39D98FD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414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817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96812D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19303A1" w14:textId="77777777" w:rsidTr="00441255">
        <w:trPr>
          <w:trHeight w:val="353"/>
        </w:trPr>
        <w:tc>
          <w:tcPr>
            <w:tcW w:w="46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36D0B20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25 </w:t>
            </w:r>
          </w:p>
        </w:tc>
        <w:tc>
          <w:tcPr>
            <w:tcW w:w="522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7F4B788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vybavenost školy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0D5B00A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7733B51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15B731B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2FF9EA0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1FFEF41C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8" w:name="_Toc494540464"/>
      <w:bookmarkStart w:id="49" w:name="_Toc62907559"/>
    </w:p>
    <w:p w14:paraId="12E787A1" w14:textId="77777777" w:rsidR="00496FBD" w:rsidRPr="00496FBD" w:rsidRDefault="00496FBD" w:rsidP="00496FBD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574ADA78" w14:textId="77777777" w:rsidR="00496FBD" w:rsidRPr="00496FBD" w:rsidRDefault="00496FBD" w:rsidP="00496FBD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DÍLČÍ JEVY VE VÝUCE</w:t>
      </w:r>
      <w:bookmarkEnd w:id="48"/>
      <w:bookmarkEnd w:id="49"/>
    </w:p>
    <w:tbl>
      <w:tblPr>
        <w:tblW w:w="9390" w:type="dxa"/>
        <w:tblInd w:w="518" w:type="dxa"/>
        <w:tblCellMar>
          <w:top w:w="41" w:type="dxa"/>
          <w:left w:w="104" w:type="dxa"/>
          <w:right w:w="95" w:type="dxa"/>
        </w:tblCellMar>
        <w:tblLook w:val="04A0" w:firstRow="1" w:lastRow="0" w:firstColumn="1" w:lastColumn="0" w:noHBand="0" w:noVBand="1"/>
      </w:tblPr>
      <w:tblGrid>
        <w:gridCol w:w="4787"/>
        <w:gridCol w:w="1106"/>
        <w:gridCol w:w="1106"/>
        <w:gridCol w:w="1107"/>
        <w:gridCol w:w="1284"/>
      </w:tblGrid>
      <w:tr w:rsidR="00496FBD" w:rsidRPr="00496FBD" w14:paraId="1C86C256" w14:textId="77777777" w:rsidTr="00441255">
        <w:trPr>
          <w:trHeight w:val="346"/>
        </w:trPr>
        <w:tc>
          <w:tcPr>
            <w:tcW w:w="4787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E5B8B7"/>
            <w:vAlign w:val="center"/>
          </w:tcPr>
          <w:p w14:paraId="6DAC032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Dílčí jevy </w:t>
            </w:r>
          </w:p>
        </w:tc>
        <w:tc>
          <w:tcPr>
            <w:tcW w:w="4603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2" w:space="0" w:color="E5B8B7"/>
              <w:right w:val="single" w:sz="18" w:space="0" w:color="000000"/>
            </w:tcBorders>
            <w:shd w:val="clear" w:color="auto" w:fill="F2DBDB"/>
            <w:vAlign w:val="center"/>
          </w:tcPr>
          <w:p w14:paraId="7B02265D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Hodnocení</w:t>
            </w:r>
          </w:p>
        </w:tc>
      </w:tr>
      <w:tr w:rsidR="00496FBD" w:rsidRPr="00496FBD" w14:paraId="6AE3F1D1" w14:textId="77777777" w:rsidTr="00441255">
        <w:trPr>
          <w:trHeight w:val="348"/>
        </w:trPr>
        <w:tc>
          <w:tcPr>
            <w:tcW w:w="0" w:type="auto"/>
            <w:vMerge/>
            <w:tcBorders>
              <w:top w:val="nil"/>
              <w:left w:val="single" w:sz="18" w:space="0" w:color="000000"/>
              <w:bottom w:val="single" w:sz="12" w:space="0" w:color="000000"/>
              <w:right w:val="single" w:sz="18" w:space="0" w:color="000000"/>
            </w:tcBorders>
          </w:tcPr>
          <w:p w14:paraId="78DA1D2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12" w:space="0" w:color="E5B8B7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E5B8B7"/>
            <w:vAlign w:val="center"/>
          </w:tcPr>
          <w:p w14:paraId="629D5F0C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1106" w:type="dxa"/>
            <w:tcBorders>
              <w:top w:val="single" w:sz="12" w:space="0" w:color="E5B8B7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E5B8B7"/>
            <w:vAlign w:val="center"/>
          </w:tcPr>
          <w:p w14:paraId="4A542F31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1107" w:type="dxa"/>
            <w:tcBorders>
              <w:top w:val="single" w:sz="12" w:space="0" w:color="E5B8B7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E5B8B7"/>
            <w:vAlign w:val="center"/>
          </w:tcPr>
          <w:p w14:paraId="1AA350DB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1284" w:type="dxa"/>
            <w:tcBorders>
              <w:top w:val="single" w:sz="12" w:space="0" w:color="E5B8B7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E5B8B7"/>
            <w:vAlign w:val="center"/>
          </w:tcPr>
          <w:p w14:paraId="0661A42C" w14:textId="77777777" w:rsidR="00496FBD" w:rsidRPr="00496FBD" w:rsidRDefault="00496FBD" w:rsidP="00496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NE</w:t>
            </w:r>
          </w:p>
        </w:tc>
      </w:tr>
      <w:tr w:rsidR="00496FBD" w:rsidRPr="00496FBD" w14:paraId="336E77FB" w14:textId="77777777" w:rsidTr="00441255">
        <w:trPr>
          <w:trHeight w:val="372"/>
        </w:trPr>
        <w:tc>
          <w:tcPr>
            <w:tcW w:w="4787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45C0C3D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Vhodnost a přiměřenost stanovených cílů </w:t>
            </w:r>
          </w:p>
        </w:tc>
        <w:tc>
          <w:tcPr>
            <w:tcW w:w="1106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0F2675D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26A7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ABF5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4FCAD58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3E132FA4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FFDAD2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Konkretizace cílů ve výuce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31E88A4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CDEB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8088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05FC609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56816DC2" w14:textId="77777777" w:rsidTr="00441255">
        <w:trPr>
          <w:trHeight w:val="350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011780C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Návaznost učiva na předcházející témata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DB4B9E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C715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4F23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66EE13F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F8A8B0D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E5C82B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Uspořádání učebny vzhledem k činnostem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E0EAA9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48C4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7273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46290AA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0BDB2A6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7105382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Podnětnost učebny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048267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90F5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DF0D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7A9D547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3F621522" w14:textId="77777777" w:rsidTr="00441255">
        <w:trPr>
          <w:trHeight w:val="351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087B28F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Účelnost využití pomůcek, didaktické techniky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7DED74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5C4C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BD46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6C60246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0828AFE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0D18CE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členění hodiny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72171B5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08C8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C129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378265A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4B499081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4B1AE52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Plnění stanoveného cíle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61D5C97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E617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F36B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6B3657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3A2BD91" w14:textId="77777777" w:rsidTr="00441255">
        <w:trPr>
          <w:trHeight w:val="350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603976C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Účelnost výuky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178DDEC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813C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C1FA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325FE8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71B013BC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154F177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Organizace výuky, relaxace žáků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1643845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82D0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5682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131A440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E77BFC0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0AF2072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Aktivita žáků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020A0C9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0A12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3B29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866E54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4BEBA910" w14:textId="77777777" w:rsidTr="00441255">
        <w:trPr>
          <w:trHeight w:val="350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303D72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Teoretická a praktická činnost žáků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6560F78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527D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68AF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159D3AF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C17BC29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AC19F6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Motivace žáků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610D356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62AA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EFCA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3210083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13EDEF49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59A41B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Klima třídy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29D8EF7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8639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1F8F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17801E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2E6625DF" w14:textId="77777777" w:rsidTr="00441255">
        <w:trPr>
          <w:trHeight w:val="351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A017A5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Komunikace mezi učitelem a žáky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15C0407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6DB2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2DFB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740CE97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8BCD165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1FC79E2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Vyjadřování vlastního názoru žáků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480BE6B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F919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118C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5640A31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1A940958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4EB9B9B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k toleranci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4616EA9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26A6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929E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6338F17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44955D70" w14:textId="77777777" w:rsidTr="00441255">
        <w:trPr>
          <w:trHeight w:val="350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C3747C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komunikativních dovedností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2FC8F90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65EA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B0A9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4481DA0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05F84873" w14:textId="77777777" w:rsidTr="00441255">
        <w:trPr>
          <w:trHeight w:val="353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12E5BF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Metody hodnocení žáků /sebehodnocení/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5A8A069D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C9B9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AA30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6E2E6C2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511766C2" w14:textId="77777777" w:rsidTr="00441255">
        <w:trPr>
          <w:trHeight w:val="350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100187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Respektování individuálních schopností žáků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14:paraId="1BB6E83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76A2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07B1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14:paraId="256FE7A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496FBD" w:rsidRPr="00496FBD" w14:paraId="1EE3C7FA" w14:textId="77777777" w:rsidTr="00441255">
        <w:trPr>
          <w:trHeight w:val="360"/>
        </w:trPr>
        <w:tc>
          <w:tcPr>
            <w:tcW w:w="4787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9CDFFF0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Využití klasifikace 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</w:tcPr>
          <w:p w14:paraId="3EE05D6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406BE94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06E0E665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</w:tcPr>
          <w:p w14:paraId="7CF35A7F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237B95D1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50" w:name="_Toc62907560"/>
    </w:p>
    <w:p w14:paraId="572F3E27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A704618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03DDE16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07DC3E3" w14:textId="77777777" w:rsidR="00496FBD" w:rsidRPr="00496FBD" w:rsidRDefault="00496FBD" w:rsidP="00496FBD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23D0C9C3" w14:textId="77777777" w:rsidR="00496FBD" w:rsidRPr="00496FBD" w:rsidRDefault="00496FBD" w:rsidP="00496FBD">
      <w:pPr>
        <w:spacing w:before="120" w:after="120" w:line="240" w:lineRule="auto"/>
        <w:ind w:firstLine="708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96FB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ČASOVÉ ROZVRŽENÍ EVALUAČNÍCH ČINNOSTÍ</w:t>
      </w:r>
      <w:bookmarkEnd w:id="50"/>
    </w:p>
    <w:tbl>
      <w:tblPr>
        <w:tblW w:w="9406" w:type="dxa"/>
        <w:tblInd w:w="55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CellMar>
          <w:top w:w="120" w:type="dxa"/>
          <w:left w:w="67" w:type="dxa"/>
          <w:right w:w="61" w:type="dxa"/>
        </w:tblCellMar>
        <w:tblLook w:val="04A0" w:firstRow="1" w:lastRow="0" w:firstColumn="1" w:lastColumn="0" w:noHBand="0" w:noVBand="1"/>
      </w:tblPr>
      <w:tblGrid>
        <w:gridCol w:w="2319"/>
        <w:gridCol w:w="7087"/>
      </w:tblGrid>
      <w:tr w:rsidR="00496FBD" w:rsidRPr="00496FBD" w14:paraId="32913D7B" w14:textId="77777777" w:rsidTr="00441255">
        <w:trPr>
          <w:trHeight w:val="431"/>
        </w:trPr>
        <w:tc>
          <w:tcPr>
            <w:tcW w:w="2319" w:type="dxa"/>
            <w:shd w:val="clear" w:color="auto" w:fill="E5B8B7"/>
          </w:tcPr>
          <w:p w14:paraId="1BD8FFB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Období </w:t>
            </w:r>
          </w:p>
        </w:tc>
        <w:tc>
          <w:tcPr>
            <w:tcW w:w="7087" w:type="dxa"/>
            <w:shd w:val="clear" w:color="auto" w:fill="D99594"/>
          </w:tcPr>
          <w:p w14:paraId="6ED66944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Evaluační činnosti </w:t>
            </w:r>
          </w:p>
        </w:tc>
      </w:tr>
      <w:tr w:rsidR="00496FBD" w:rsidRPr="00496FBD" w14:paraId="3F527C75" w14:textId="77777777" w:rsidTr="00441255">
        <w:trPr>
          <w:trHeight w:val="831"/>
        </w:trPr>
        <w:tc>
          <w:tcPr>
            <w:tcW w:w="2319" w:type="dxa"/>
            <w:shd w:val="clear" w:color="auto" w:fill="F2DBDB"/>
            <w:vAlign w:val="center"/>
          </w:tcPr>
          <w:p w14:paraId="08F06131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srpen </w:t>
            </w:r>
          </w:p>
        </w:tc>
        <w:tc>
          <w:tcPr>
            <w:tcW w:w="7087" w:type="dxa"/>
          </w:tcPr>
          <w:p w14:paraId="08CD4F8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vyhodnocení výsledků evaluace</w:t>
            </w:r>
          </w:p>
          <w:p w14:paraId="477170EC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tvorba plánu práce na školní rok </w:t>
            </w:r>
          </w:p>
          <w:p w14:paraId="6605D70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úvazky pedagogů </w:t>
            </w:r>
          </w:p>
          <w:p w14:paraId="091680A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podklady na rozpočtové jednání </w:t>
            </w:r>
          </w:p>
        </w:tc>
      </w:tr>
      <w:tr w:rsidR="00496FBD" w:rsidRPr="00496FBD" w14:paraId="5F8589C5" w14:textId="77777777" w:rsidTr="00441255">
        <w:trPr>
          <w:trHeight w:val="264"/>
        </w:trPr>
        <w:tc>
          <w:tcPr>
            <w:tcW w:w="2319" w:type="dxa"/>
            <w:shd w:val="clear" w:color="auto" w:fill="F2DBDB"/>
            <w:vAlign w:val="center"/>
          </w:tcPr>
          <w:p w14:paraId="5A7D5CA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září </w:t>
            </w:r>
          </w:p>
        </w:tc>
        <w:tc>
          <w:tcPr>
            <w:tcW w:w="7087" w:type="dxa"/>
          </w:tcPr>
          <w:p w14:paraId="1658962A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učební plány, individuální vzdělávací plány </w:t>
            </w:r>
          </w:p>
        </w:tc>
      </w:tr>
      <w:tr w:rsidR="00496FBD" w:rsidRPr="00496FBD" w14:paraId="5A0E0E8D" w14:textId="77777777" w:rsidTr="00441255">
        <w:trPr>
          <w:trHeight w:val="386"/>
        </w:trPr>
        <w:tc>
          <w:tcPr>
            <w:tcW w:w="2319" w:type="dxa"/>
            <w:shd w:val="clear" w:color="auto" w:fill="F2DBDB"/>
            <w:vAlign w:val="center"/>
          </w:tcPr>
          <w:p w14:paraId="2103337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říjen </w:t>
            </w:r>
          </w:p>
        </w:tc>
        <w:tc>
          <w:tcPr>
            <w:tcW w:w="7087" w:type="dxa"/>
          </w:tcPr>
          <w:p w14:paraId="12DA4176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posouzení práce školy vedením školy, hodnocení práce učitelů vedením školy </w:t>
            </w:r>
          </w:p>
        </w:tc>
      </w:tr>
      <w:tr w:rsidR="00496FBD" w:rsidRPr="00496FBD" w14:paraId="3AFB917B" w14:textId="77777777" w:rsidTr="00441255">
        <w:trPr>
          <w:trHeight w:val="241"/>
        </w:trPr>
        <w:tc>
          <w:tcPr>
            <w:tcW w:w="2319" w:type="dxa"/>
            <w:shd w:val="clear" w:color="auto" w:fill="F2DBDB"/>
            <w:vAlign w:val="center"/>
          </w:tcPr>
          <w:p w14:paraId="68512A6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leden </w:t>
            </w:r>
          </w:p>
        </w:tc>
        <w:tc>
          <w:tcPr>
            <w:tcW w:w="7087" w:type="dxa"/>
          </w:tcPr>
          <w:p w14:paraId="0CD3F8C7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vyhodnocení výsledků školy v ekonomické </w:t>
            </w:r>
            <w:proofErr w:type="gramStart"/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oblasti - podklady</w:t>
            </w:r>
            <w:proofErr w:type="gramEnd"/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pro rozpočtové řízení </w:t>
            </w:r>
          </w:p>
        </w:tc>
      </w:tr>
      <w:tr w:rsidR="00496FBD" w:rsidRPr="00496FBD" w14:paraId="38D4D732" w14:textId="77777777" w:rsidTr="00441255">
        <w:trPr>
          <w:trHeight w:val="84"/>
        </w:trPr>
        <w:tc>
          <w:tcPr>
            <w:tcW w:w="2319" w:type="dxa"/>
            <w:shd w:val="clear" w:color="auto" w:fill="F2DBDB"/>
            <w:vAlign w:val="center"/>
          </w:tcPr>
          <w:p w14:paraId="6008F572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gramStart"/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květen – červen</w:t>
            </w:r>
            <w:proofErr w:type="gramEnd"/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</w:p>
        </w:tc>
        <w:tc>
          <w:tcPr>
            <w:tcW w:w="7087" w:type="dxa"/>
          </w:tcPr>
          <w:p w14:paraId="52BD077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vyhodnocení úspěšnosti absolventů v přijímacím řízení na  </w:t>
            </w:r>
          </w:p>
        </w:tc>
      </w:tr>
      <w:tr w:rsidR="00496FBD" w:rsidRPr="00496FBD" w14:paraId="78A36726" w14:textId="77777777" w:rsidTr="00441255">
        <w:trPr>
          <w:trHeight w:val="220"/>
        </w:trPr>
        <w:tc>
          <w:tcPr>
            <w:tcW w:w="2319" w:type="dxa"/>
            <w:shd w:val="clear" w:color="auto" w:fill="F2DBDB"/>
            <w:vAlign w:val="center"/>
          </w:tcPr>
          <w:p w14:paraId="58506703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červen</w:t>
            </w:r>
          </w:p>
        </w:tc>
        <w:tc>
          <w:tcPr>
            <w:tcW w:w="7087" w:type="dxa"/>
          </w:tcPr>
          <w:p w14:paraId="1F8CD3BB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vyhodnocení výchovně vzdělávacích aktivit pedagogickými pracovníky a vedením školy </w:t>
            </w:r>
          </w:p>
        </w:tc>
      </w:tr>
      <w:tr w:rsidR="00496FBD" w:rsidRPr="00496FBD" w14:paraId="600F57E6" w14:textId="77777777" w:rsidTr="00441255">
        <w:trPr>
          <w:trHeight w:val="204"/>
        </w:trPr>
        <w:tc>
          <w:tcPr>
            <w:tcW w:w="2319" w:type="dxa"/>
            <w:shd w:val="clear" w:color="auto" w:fill="F2DBDB"/>
            <w:vAlign w:val="center"/>
          </w:tcPr>
          <w:p w14:paraId="2FB9222E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červenec </w:t>
            </w:r>
          </w:p>
        </w:tc>
        <w:tc>
          <w:tcPr>
            <w:tcW w:w="7087" w:type="dxa"/>
          </w:tcPr>
          <w:p w14:paraId="6C60FE7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vyhodnocení školního roku a podklady pro Výroční zprávu o činnosti školy </w:t>
            </w:r>
          </w:p>
        </w:tc>
      </w:tr>
      <w:tr w:rsidR="00496FBD" w:rsidRPr="00496FBD" w14:paraId="1682242F" w14:textId="77777777" w:rsidTr="00441255">
        <w:trPr>
          <w:trHeight w:val="60"/>
        </w:trPr>
        <w:tc>
          <w:tcPr>
            <w:tcW w:w="2319" w:type="dxa"/>
            <w:shd w:val="clear" w:color="auto" w:fill="F2DBDB"/>
            <w:vAlign w:val="center"/>
          </w:tcPr>
          <w:p w14:paraId="47ABFAC8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průběžně </w:t>
            </w:r>
          </w:p>
        </w:tc>
        <w:tc>
          <w:tcPr>
            <w:tcW w:w="7087" w:type="dxa"/>
          </w:tcPr>
          <w:p w14:paraId="2BC09789" w14:textId="77777777" w:rsidR="00496FBD" w:rsidRPr="00496FBD" w:rsidRDefault="00496FBD" w:rsidP="00496F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6FB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rozhovory a diskuse, školní dokumentace, žákovské práce, dotazníky </w:t>
            </w:r>
          </w:p>
        </w:tc>
      </w:tr>
    </w:tbl>
    <w:p w14:paraId="19B2E882" w14:textId="77777777" w:rsidR="00496FBD" w:rsidRPr="00496FBD" w:rsidRDefault="00496FBD" w:rsidP="00496FBD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0A0DD8D" w14:textId="77777777" w:rsidR="00BF6818" w:rsidRDefault="00BF6818"/>
    <w:sectPr w:rsidR="00BF6818" w:rsidSect="00A9761B"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8699A" w14:textId="77777777" w:rsidR="000348D1" w:rsidRDefault="000348D1" w:rsidP="00A9761B">
      <w:pPr>
        <w:spacing w:after="0" w:line="240" w:lineRule="auto"/>
      </w:pPr>
      <w:r>
        <w:separator/>
      </w:r>
    </w:p>
  </w:endnote>
  <w:endnote w:type="continuationSeparator" w:id="0">
    <w:p w14:paraId="3A81724D" w14:textId="77777777" w:rsidR="000348D1" w:rsidRDefault="000348D1" w:rsidP="00A97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516438"/>
      <w:docPartObj>
        <w:docPartGallery w:val="Page Numbers (Bottom of Page)"/>
        <w:docPartUnique/>
      </w:docPartObj>
    </w:sdtPr>
    <w:sdtEndPr/>
    <w:sdtContent>
      <w:p w14:paraId="6D8C3271" w14:textId="342F153F" w:rsidR="00A9761B" w:rsidRDefault="00A9761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6A0FEC" w14:textId="77777777" w:rsidR="00A9761B" w:rsidRDefault="00A9761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526DD" w14:textId="77777777" w:rsidR="000348D1" w:rsidRDefault="000348D1" w:rsidP="00A9761B">
      <w:pPr>
        <w:spacing w:after="0" w:line="240" w:lineRule="auto"/>
      </w:pPr>
      <w:r>
        <w:separator/>
      </w:r>
    </w:p>
  </w:footnote>
  <w:footnote w:type="continuationSeparator" w:id="0">
    <w:p w14:paraId="36C1D5E7" w14:textId="77777777" w:rsidR="000348D1" w:rsidRDefault="000348D1" w:rsidP="00A976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0A4E"/>
    <w:multiLevelType w:val="hybridMultilevel"/>
    <w:tmpl w:val="EF5C61F8"/>
    <w:lvl w:ilvl="0" w:tplc="13807C0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3679D5"/>
    <w:multiLevelType w:val="hybridMultilevel"/>
    <w:tmpl w:val="A440D326"/>
    <w:lvl w:ilvl="0" w:tplc="F340905C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97343"/>
    <w:multiLevelType w:val="hybridMultilevel"/>
    <w:tmpl w:val="72140E1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13CF8"/>
    <w:multiLevelType w:val="hybridMultilevel"/>
    <w:tmpl w:val="7A6E6446"/>
    <w:lvl w:ilvl="0" w:tplc="13807C0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53B6871"/>
    <w:multiLevelType w:val="hybridMultilevel"/>
    <w:tmpl w:val="250212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D47A0"/>
    <w:multiLevelType w:val="multilevel"/>
    <w:tmpl w:val="2466B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43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DA657D3"/>
    <w:multiLevelType w:val="multilevel"/>
    <w:tmpl w:val="F4808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963D28"/>
    <w:multiLevelType w:val="hybridMultilevel"/>
    <w:tmpl w:val="94E4698E"/>
    <w:lvl w:ilvl="0" w:tplc="4F167F8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8755191"/>
    <w:multiLevelType w:val="hybridMultilevel"/>
    <w:tmpl w:val="BCEE71CE"/>
    <w:lvl w:ilvl="0" w:tplc="04050001">
      <w:start w:val="1"/>
      <w:numFmt w:val="bullet"/>
      <w:lvlText w:val=""/>
      <w:lvlJc w:val="left"/>
      <w:pPr>
        <w:ind w:left="13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36" w:hanging="360"/>
      </w:pPr>
      <w:rPr>
        <w:rFonts w:ascii="Wingdings" w:hAnsi="Wingdings" w:hint="default"/>
      </w:rPr>
    </w:lvl>
  </w:abstractNum>
  <w:abstractNum w:abstractNumId="10" w15:restartNumberingAfterBreak="0">
    <w:nsid w:val="5AEA00D1"/>
    <w:multiLevelType w:val="multilevel"/>
    <w:tmpl w:val="19AE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643005"/>
    <w:multiLevelType w:val="hybridMultilevel"/>
    <w:tmpl w:val="F80A2BDC"/>
    <w:lvl w:ilvl="0" w:tplc="0405000F">
      <w:start w:val="1"/>
      <w:numFmt w:val="decimal"/>
      <w:lvlText w:val="%1."/>
      <w:lvlJc w:val="left"/>
      <w:pPr>
        <w:ind w:left="2846" w:hanging="360"/>
      </w:pPr>
    </w:lvl>
    <w:lvl w:ilvl="1" w:tplc="04050019" w:tentative="1">
      <w:start w:val="1"/>
      <w:numFmt w:val="lowerLetter"/>
      <w:lvlText w:val="%2."/>
      <w:lvlJc w:val="left"/>
      <w:pPr>
        <w:ind w:left="3566" w:hanging="360"/>
      </w:pPr>
    </w:lvl>
    <w:lvl w:ilvl="2" w:tplc="0405001B" w:tentative="1">
      <w:start w:val="1"/>
      <w:numFmt w:val="lowerRoman"/>
      <w:lvlText w:val="%3."/>
      <w:lvlJc w:val="right"/>
      <w:pPr>
        <w:ind w:left="4286" w:hanging="180"/>
      </w:pPr>
    </w:lvl>
    <w:lvl w:ilvl="3" w:tplc="0405000F" w:tentative="1">
      <w:start w:val="1"/>
      <w:numFmt w:val="decimal"/>
      <w:lvlText w:val="%4."/>
      <w:lvlJc w:val="left"/>
      <w:pPr>
        <w:ind w:left="5006" w:hanging="360"/>
      </w:pPr>
    </w:lvl>
    <w:lvl w:ilvl="4" w:tplc="04050019" w:tentative="1">
      <w:start w:val="1"/>
      <w:numFmt w:val="lowerLetter"/>
      <w:lvlText w:val="%5."/>
      <w:lvlJc w:val="left"/>
      <w:pPr>
        <w:ind w:left="5726" w:hanging="360"/>
      </w:pPr>
    </w:lvl>
    <w:lvl w:ilvl="5" w:tplc="0405001B" w:tentative="1">
      <w:start w:val="1"/>
      <w:numFmt w:val="lowerRoman"/>
      <w:lvlText w:val="%6."/>
      <w:lvlJc w:val="right"/>
      <w:pPr>
        <w:ind w:left="6446" w:hanging="180"/>
      </w:pPr>
    </w:lvl>
    <w:lvl w:ilvl="6" w:tplc="0405000F" w:tentative="1">
      <w:start w:val="1"/>
      <w:numFmt w:val="decimal"/>
      <w:lvlText w:val="%7."/>
      <w:lvlJc w:val="left"/>
      <w:pPr>
        <w:ind w:left="7166" w:hanging="360"/>
      </w:pPr>
    </w:lvl>
    <w:lvl w:ilvl="7" w:tplc="04050019" w:tentative="1">
      <w:start w:val="1"/>
      <w:numFmt w:val="lowerLetter"/>
      <w:lvlText w:val="%8."/>
      <w:lvlJc w:val="left"/>
      <w:pPr>
        <w:ind w:left="7886" w:hanging="360"/>
      </w:pPr>
    </w:lvl>
    <w:lvl w:ilvl="8" w:tplc="0405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 w15:restartNumberingAfterBreak="0">
    <w:nsid w:val="5E535221"/>
    <w:multiLevelType w:val="multilevel"/>
    <w:tmpl w:val="F7FA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774C7A"/>
    <w:multiLevelType w:val="hybridMultilevel"/>
    <w:tmpl w:val="6302D154"/>
    <w:lvl w:ilvl="0" w:tplc="20D852BA">
      <w:start w:val="1"/>
      <w:numFmt w:val="decimal"/>
      <w:lvlText w:val="%1-"/>
      <w:lvlJc w:val="left"/>
      <w:pPr>
        <w:ind w:left="2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48DDE8">
      <w:start w:val="1"/>
      <w:numFmt w:val="lowerLetter"/>
      <w:lvlText w:val="%2"/>
      <w:lvlJc w:val="left"/>
      <w:pPr>
        <w:ind w:left="24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A95DA">
      <w:start w:val="1"/>
      <w:numFmt w:val="lowerRoman"/>
      <w:lvlText w:val="%3"/>
      <w:lvlJc w:val="left"/>
      <w:pPr>
        <w:ind w:left="3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AC9002">
      <w:start w:val="1"/>
      <w:numFmt w:val="decimal"/>
      <w:lvlText w:val="%4"/>
      <w:lvlJc w:val="left"/>
      <w:pPr>
        <w:ind w:left="3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7E213E">
      <w:start w:val="1"/>
      <w:numFmt w:val="lowerLetter"/>
      <w:lvlText w:val="%5"/>
      <w:lvlJc w:val="left"/>
      <w:pPr>
        <w:ind w:left="4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9A1D1E">
      <w:start w:val="1"/>
      <w:numFmt w:val="lowerRoman"/>
      <w:lvlText w:val="%6"/>
      <w:lvlJc w:val="left"/>
      <w:pPr>
        <w:ind w:left="5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60F61C">
      <w:start w:val="1"/>
      <w:numFmt w:val="decimal"/>
      <w:lvlText w:val="%7"/>
      <w:lvlJc w:val="left"/>
      <w:pPr>
        <w:ind w:left="6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0CC36">
      <w:start w:val="1"/>
      <w:numFmt w:val="lowerLetter"/>
      <w:lvlText w:val="%8"/>
      <w:lvlJc w:val="left"/>
      <w:pPr>
        <w:ind w:left="6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491BE">
      <w:start w:val="1"/>
      <w:numFmt w:val="lowerRoman"/>
      <w:lvlText w:val="%9"/>
      <w:lvlJc w:val="left"/>
      <w:pPr>
        <w:ind w:left="7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40C6305"/>
    <w:multiLevelType w:val="hybridMultilevel"/>
    <w:tmpl w:val="E30E3706"/>
    <w:lvl w:ilvl="0" w:tplc="5AFAB84E">
      <w:start w:val="1"/>
      <w:numFmt w:val="bullet"/>
      <w:lvlText w:val="•"/>
      <w:lvlJc w:val="left"/>
      <w:pPr>
        <w:ind w:left="1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632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C25FC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E8DB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227F6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305AA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10F35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7A841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942AB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5D6193B"/>
    <w:multiLevelType w:val="hybridMultilevel"/>
    <w:tmpl w:val="672A568A"/>
    <w:lvl w:ilvl="0" w:tplc="4F5AA6A8">
      <w:start w:val="1"/>
      <w:numFmt w:val="bullet"/>
      <w:lvlText w:val="-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FA239E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EEB67C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40F8F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22E156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5AA318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0EFBC8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2A2FA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28A4A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82225A5"/>
    <w:multiLevelType w:val="hybridMultilevel"/>
    <w:tmpl w:val="AFC2502A"/>
    <w:lvl w:ilvl="0" w:tplc="13807C0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98B1436"/>
    <w:multiLevelType w:val="hybridMultilevel"/>
    <w:tmpl w:val="1CDA5FBC"/>
    <w:lvl w:ilvl="0" w:tplc="04050001">
      <w:start w:val="1"/>
      <w:numFmt w:val="bullet"/>
      <w:lvlText w:val=""/>
      <w:lvlJc w:val="left"/>
      <w:pPr>
        <w:ind w:left="-34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8" w15:restartNumberingAfterBreak="0">
    <w:nsid w:val="7A4B6B6B"/>
    <w:multiLevelType w:val="multilevel"/>
    <w:tmpl w:val="7742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8"/>
  </w:num>
  <w:num w:numId="5">
    <w:abstractNumId w:val="1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3"/>
  </w:num>
  <w:num w:numId="10">
    <w:abstractNumId w:val="0"/>
  </w:num>
  <w:num w:numId="11">
    <w:abstractNumId w:val="17"/>
  </w:num>
  <w:num w:numId="12">
    <w:abstractNumId w:val="9"/>
  </w:num>
  <w:num w:numId="13">
    <w:abstractNumId w:val="2"/>
  </w:num>
  <w:num w:numId="14">
    <w:abstractNumId w:val="11"/>
  </w:num>
  <w:num w:numId="15">
    <w:abstractNumId w:val="4"/>
  </w:num>
  <w:num w:numId="16">
    <w:abstractNumId w:val="10"/>
  </w:num>
  <w:num w:numId="17">
    <w:abstractNumId w:val="18"/>
  </w:num>
  <w:num w:numId="18">
    <w:abstractNumId w:val="5"/>
  </w:num>
  <w:num w:numId="19">
    <w:abstractNumId w:val="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FBD"/>
    <w:rsid w:val="000348D1"/>
    <w:rsid w:val="001C779D"/>
    <w:rsid w:val="003F5B82"/>
    <w:rsid w:val="00496FBD"/>
    <w:rsid w:val="009661A7"/>
    <w:rsid w:val="00A9761B"/>
    <w:rsid w:val="00AB64E9"/>
    <w:rsid w:val="00BF6818"/>
    <w:rsid w:val="00F2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A97A5"/>
  <w15:chartTrackingRefBased/>
  <w15:docId w15:val="{BF8CA164-6610-45E8-ACA5-E998F44CC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496FBD"/>
    <w:pPr>
      <w:keepNext/>
      <w:numPr>
        <w:numId w:val="6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F5B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96FBD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496FBD"/>
    <w:pPr>
      <w:keepNext/>
      <w:keepLines/>
      <w:numPr>
        <w:ilvl w:val="1"/>
        <w:numId w:val="6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496FBD"/>
    <w:pPr>
      <w:keepNext/>
      <w:keepLines/>
      <w:numPr>
        <w:ilvl w:val="3"/>
        <w:numId w:val="6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paragraph" w:styleId="Odstavecseseznamem">
    <w:name w:val="List Paragraph"/>
    <w:basedOn w:val="Normln"/>
    <w:uiPriority w:val="34"/>
    <w:qFormat/>
    <w:rsid w:val="00A9761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97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761B"/>
  </w:style>
  <w:style w:type="paragraph" w:styleId="Zpat">
    <w:name w:val="footer"/>
    <w:basedOn w:val="Normln"/>
    <w:link w:val="ZpatChar"/>
    <w:uiPriority w:val="99"/>
    <w:unhideWhenUsed/>
    <w:rsid w:val="00A97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9761B"/>
  </w:style>
  <w:style w:type="character" w:customStyle="1" w:styleId="Nadpis3Char">
    <w:name w:val="Nadpis 3 Char"/>
    <w:basedOn w:val="Standardnpsmoodstavce"/>
    <w:link w:val="Nadpis3"/>
    <w:uiPriority w:val="9"/>
    <w:semiHidden/>
    <w:rsid w:val="003F5B8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lnweb">
    <w:name w:val="Normal (Web)"/>
    <w:basedOn w:val="Normln"/>
    <w:uiPriority w:val="99"/>
    <w:unhideWhenUsed/>
    <w:rsid w:val="003F5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Siln">
    <w:name w:val="Strong"/>
    <w:basedOn w:val="Standardnpsmoodstavce"/>
    <w:uiPriority w:val="22"/>
    <w:qFormat/>
    <w:rsid w:val="003F5B82"/>
    <w:rPr>
      <w:b/>
      <w:bCs/>
    </w:rPr>
  </w:style>
  <w:style w:type="character" w:styleId="Zdraznn">
    <w:name w:val="Emphasis"/>
    <w:basedOn w:val="Standardnpsmoodstavce"/>
    <w:uiPriority w:val="20"/>
    <w:qFormat/>
    <w:rsid w:val="003F5B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1827</Words>
  <Characters>10781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12583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6</cp:revision>
  <dcterms:created xsi:type="dcterms:W3CDTF">2023-09-09T17:47:00Z</dcterms:created>
  <dcterms:modified xsi:type="dcterms:W3CDTF">2026-08-27T17:14:00Z</dcterms:modified>
</cp:coreProperties>
</file>